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758E6" w14:textId="77777777" w:rsidR="00ED16EF" w:rsidRPr="00916D55" w:rsidRDefault="00ED16EF" w:rsidP="00ED16EF">
      <w:pPr>
        <w:pStyle w:val="DefinitionTerm"/>
        <w:rPr>
          <w:szCs w:val="24"/>
        </w:rPr>
      </w:pPr>
    </w:p>
    <w:p w14:paraId="160ECA01" w14:textId="385B477F" w:rsidR="00ED16EF" w:rsidRPr="00916D55" w:rsidRDefault="005D0FFD" w:rsidP="005D0FFD">
      <w:pPr>
        <w:pStyle w:val="Header"/>
        <w:rPr>
          <w:rFonts w:ascii="Times New Roman" w:hAnsi="Times New Roman"/>
          <w:szCs w:val="24"/>
        </w:rPr>
      </w:pPr>
      <w:r w:rsidRPr="00AD4445">
        <w:rPr>
          <w:rFonts w:ascii="Times New Roman" w:hAnsi="Times New Roman"/>
          <w:szCs w:val="24"/>
        </w:rPr>
        <w:t xml:space="preserve">2021.gada </w:t>
      </w:r>
      <w:r w:rsidR="006D54E1">
        <w:rPr>
          <w:rFonts w:ascii="Times New Roman" w:hAnsi="Times New Roman"/>
          <w:szCs w:val="24"/>
        </w:rPr>
        <w:t>10</w:t>
      </w:r>
      <w:r w:rsidRPr="00AD4445">
        <w:rPr>
          <w:rFonts w:ascii="Times New Roman" w:hAnsi="Times New Roman"/>
          <w:szCs w:val="24"/>
        </w:rPr>
        <w:t>.augustā</w:t>
      </w:r>
    </w:p>
    <w:p w14:paraId="50683B3D" w14:textId="77777777" w:rsidR="00ED16EF" w:rsidRPr="00916D55" w:rsidRDefault="00ED16EF" w:rsidP="00ED16EF">
      <w:pPr>
        <w:pStyle w:val="Header"/>
        <w:rPr>
          <w:rFonts w:ascii="Times New Roman" w:hAnsi="Times New Roman"/>
          <w:szCs w:val="24"/>
        </w:rPr>
      </w:pPr>
    </w:p>
    <w:p w14:paraId="0ED9EF47" w14:textId="776F0B34" w:rsidR="00ED16EF" w:rsidRPr="001E2604" w:rsidRDefault="005D0FFD" w:rsidP="001E2604">
      <w:pPr>
        <w:autoSpaceDE w:val="0"/>
        <w:autoSpaceDN w:val="0"/>
        <w:adjustRightInd w:val="0"/>
        <w:jc w:val="center"/>
        <w:rPr>
          <w:rFonts w:ascii="Times New Roman" w:hAnsi="Times New Roman" w:cs="Times New Roman"/>
          <w:b/>
          <w:sz w:val="24"/>
          <w:szCs w:val="24"/>
          <w:vertAlign w:val="superscript"/>
        </w:rPr>
      </w:pPr>
      <w:r w:rsidRPr="00A51633">
        <w:rPr>
          <w:rFonts w:ascii="Times New Roman" w:hAnsi="Times New Roman" w:cs="Times New Roman"/>
          <w:b/>
          <w:sz w:val="24"/>
          <w:szCs w:val="24"/>
        </w:rPr>
        <w:t>CENU APTAUJA</w:t>
      </w:r>
    </w:p>
    <w:p w14:paraId="1EF707A9" w14:textId="29096A6E" w:rsidR="00ED16EF" w:rsidRPr="00916D55" w:rsidRDefault="00ED16EF" w:rsidP="001E2604">
      <w:pPr>
        <w:pStyle w:val="Caption"/>
        <w:rPr>
          <w:sz w:val="24"/>
          <w:szCs w:val="24"/>
        </w:rPr>
      </w:pPr>
      <w:r w:rsidRPr="00916D55">
        <w:rPr>
          <w:sz w:val="24"/>
          <w:szCs w:val="24"/>
        </w:rPr>
        <w:t>“</w:t>
      </w:r>
      <w:r w:rsidR="001E2604">
        <w:rPr>
          <w:sz w:val="24"/>
          <w:szCs w:val="24"/>
        </w:rPr>
        <w:t xml:space="preserve">SIA </w:t>
      </w:r>
      <w:r>
        <w:rPr>
          <w:sz w:val="24"/>
          <w:szCs w:val="24"/>
        </w:rPr>
        <w:t>“Rīgas acs” īpašuma</w:t>
      </w:r>
      <w:r w:rsidR="001E2604">
        <w:rPr>
          <w:sz w:val="24"/>
          <w:szCs w:val="24"/>
        </w:rPr>
        <w:t xml:space="preserve"> </w:t>
      </w:r>
      <w:r>
        <w:rPr>
          <w:sz w:val="24"/>
          <w:szCs w:val="24"/>
        </w:rPr>
        <w:t>apdr</w:t>
      </w:r>
      <w:r w:rsidR="005D0FFD">
        <w:rPr>
          <w:sz w:val="24"/>
          <w:szCs w:val="24"/>
        </w:rPr>
        <w:t>ošināšanas pakalpojumu sniegšana</w:t>
      </w:r>
      <w:r w:rsidRPr="00916D55">
        <w:rPr>
          <w:sz w:val="24"/>
          <w:szCs w:val="24"/>
        </w:rPr>
        <w:t>”</w:t>
      </w:r>
    </w:p>
    <w:p w14:paraId="47EE53B7" w14:textId="77777777" w:rsidR="005D0FFD" w:rsidRPr="00A51633" w:rsidRDefault="005D0FFD" w:rsidP="001E2604">
      <w:pPr>
        <w:rPr>
          <w:rFonts w:ascii="Times New Roman" w:hAnsi="Times New Roman" w:cs="Times New Roman"/>
          <w:b/>
          <w:sz w:val="24"/>
          <w:szCs w:val="24"/>
        </w:rPr>
      </w:pPr>
    </w:p>
    <w:p w14:paraId="1D0E7244" w14:textId="77777777" w:rsidR="005D0FFD" w:rsidRPr="00A51633" w:rsidRDefault="005D0FFD" w:rsidP="005D0FFD">
      <w:pPr>
        <w:numPr>
          <w:ilvl w:val="0"/>
          <w:numId w:val="33"/>
        </w:numPr>
        <w:spacing w:after="0" w:line="240" w:lineRule="auto"/>
        <w:jc w:val="both"/>
        <w:rPr>
          <w:rFonts w:ascii="Times New Roman" w:hAnsi="Times New Roman" w:cs="Times New Roman"/>
          <w:b/>
          <w:sz w:val="24"/>
          <w:szCs w:val="24"/>
        </w:rPr>
      </w:pPr>
      <w:r w:rsidRPr="00A51633">
        <w:rPr>
          <w:rFonts w:ascii="Times New Roman" w:hAnsi="Times New Roman" w:cs="Times New Roman"/>
          <w:b/>
          <w:sz w:val="24"/>
          <w:szCs w:val="24"/>
        </w:rPr>
        <w:t>Pasūtītājs.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480"/>
      </w:tblGrid>
      <w:tr w:rsidR="005D0FFD" w:rsidRPr="00A51633" w14:paraId="79201B95"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4E426BED" w14:textId="77777777" w:rsidR="005D0FFD" w:rsidRPr="00A51633" w:rsidRDefault="005D0FFD" w:rsidP="005D0FFD">
            <w:pPr>
              <w:tabs>
                <w:tab w:val="left" w:pos="720"/>
                <w:tab w:val="center" w:pos="4153"/>
                <w:tab w:val="right" w:pos="8306"/>
              </w:tabs>
              <w:rPr>
                <w:rFonts w:ascii="Times New Roman" w:hAnsi="Times New Roman" w:cs="Times New Roman"/>
                <w:b/>
                <w:bCs/>
                <w:sz w:val="24"/>
                <w:szCs w:val="24"/>
              </w:rPr>
            </w:pPr>
            <w:r w:rsidRPr="00A51633">
              <w:rPr>
                <w:rFonts w:ascii="Times New Roman" w:hAnsi="Times New Roman" w:cs="Times New Roman"/>
                <w:b/>
                <w:bCs/>
                <w:sz w:val="24"/>
                <w:szCs w:val="24"/>
              </w:rPr>
              <w:t>Pasūtītāja nosaukums:</w:t>
            </w:r>
          </w:p>
        </w:tc>
        <w:tc>
          <w:tcPr>
            <w:tcW w:w="6480" w:type="dxa"/>
            <w:tcBorders>
              <w:top w:val="single" w:sz="4" w:space="0" w:color="auto"/>
              <w:left w:val="single" w:sz="4" w:space="0" w:color="auto"/>
              <w:bottom w:val="single" w:sz="4" w:space="0" w:color="auto"/>
              <w:right w:val="single" w:sz="4" w:space="0" w:color="auto"/>
            </w:tcBorders>
          </w:tcPr>
          <w:p w14:paraId="6533390A" w14:textId="77777777" w:rsidR="005D0FFD" w:rsidRPr="00A51633" w:rsidRDefault="005D0FFD" w:rsidP="005D0FFD">
            <w:pPr>
              <w:rPr>
                <w:rFonts w:ascii="Times New Roman" w:hAnsi="Times New Roman" w:cs="Times New Roman"/>
                <w:sz w:val="24"/>
                <w:szCs w:val="24"/>
              </w:rPr>
            </w:pPr>
            <w:r w:rsidRPr="00A51633">
              <w:rPr>
                <w:rFonts w:ascii="Times New Roman" w:hAnsi="Times New Roman" w:cs="Times New Roman"/>
                <w:sz w:val="24"/>
                <w:szCs w:val="24"/>
              </w:rPr>
              <w:t>SIA “Rīgas acs”</w:t>
            </w:r>
          </w:p>
        </w:tc>
      </w:tr>
      <w:tr w:rsidR="005D0FFD" w:rsidRPr="00A51633" w14:paraId="1A04BF52"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5FCF12FF" w14:textId="77777777" w:rsidR="005D0FFD" w:rsidRPr="00A51633" w:rsidRDefault="005D0FFD" w:rsidP="005D0FFD">
            <w:pPr>
              <w:rPr>
                <w:rFonts w:ascii="Times New Roman" w:hAnsi="Times New Roman" w:cs="Times New Roman"/>
                <w:b/>
                <w:bCs/>
                <w:sz w:val="24"/>
                <w:szCs w:val="24"/>
              </w:rPr>
            </w:pPr>
            <w:r w:rsidRPr="00A51633">
              <w:rPr>
                <w:rFonts w:ascii="Times New Roman" w:hAnsi="Times New Roman" w:cs="Times New Roman"/>
                <w:b/>
                <w:bCs/>
                <w:sz w:val="24"/>
                <w:szCs w:val="24"/>
              </w:rPr>
              <w:t>Juridiskā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2618A1D2" w14:textId="77777777" w:rsidR="005D0FFD" w:rsidRPr="00A51633" w:rsidRDefault="005D0FFD" w:rsidP="005D0FFD">
            <w:pPr>
              <w:rPr>
                <w:rFonts w:ascii="Times New Roman" w:hAnsi="Times New Roman" w:cs="Times New Roman"/>
                <w:sz w:val="24"/>
                <w:szCs w:val="24"/>
              </w:rPr>
            </w:pPr>
            <w:r w:rsidRPr="00A51633">
              <w:rPr>
                <w:rFonts w:ascii="Times New Roman" w:hAnsi="Times New Roman" w:cs="Times New Roman"/>
                <w:sz w:val="24"/>
                <w:szCs w:val="24"/>
              </w:rPr>
              <w:t xml:space="preserve">Kleistu iela 28, Rīga, LV-1067, </w:t>
            </w:r>
          </w:p>
        </w:tc>
      </w:tr>
      <w:tr w:rsidR="005D0FFD" w:rsidRPr="00A51633" w14:paraId="2663F476"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432C71F3" w14:textId="77777777" w:rsidR="005D0FFD" w:rsidRPr="00A51633" w:rsidRDefault="005D0FFD" w:rsidP="005D0FFD">
            <w:pPr>
              <w:rPr>
                <w:rFonts w:ascii="Times New Roman" w:hAnsi="Times New Roman" w:cs="Times New Roman"/>
                <w:b/>
                <w:bCs/>
                <w:sz w:val="24"/>
                <w:szCs w:val="24"/>
              </w:rPr>
            </w:pPr>
            <w:r w:rsidRPr="00A51633">
              <w:rPr>
                <w:rFonts w:ascii="Times New Roman" w:hAnsi="Times New Roman" w:cs="Times New Roman"/>
                <w:b/>
                <w:bCs/>
                <w:sz w:val="24"/>
                <w:szCs w:val="24"/>
              </w:rPr>
              <w:t>Biroja adrese</w:t>
            </w:r>
          </w:p>
        </w:tc>
        <w:tc>
          <w:tcPr>
            <w:tcW w:w="6480" w:type="dxa"/>
            <w:tcBorders>
              <w:top w:val="single" w:sz="4" w:space="0" w:color="auto"/>
              <w:left w:val="single" w:sz="4" w:space="0" w:color="auto"/>
              <w:bottom w:val="single" w:sz="4" w:space="0" w:color="auto"/>
              <w:right w:val="single" w:sz="4" w:space="0" w:color="auto"/>
            </w:tcBorders>
            <w:shd w:val="clear" w:color="auto" w:fill="FFFFFF"/>
          </w:tcPr>
          <w:p w14:paraId="1B1C43DB" w14:textId="77777777" w:rsidR="005D0FFD" w:rsidRPr="00A51633" w:rsidRDefault="005D0FFD" w:rsidP="005D0FFD">
            <w:pPr>
              <w:rPr>
                <w:rFonts w:ascii="Times New Roman" w:hAnsi="Times New Roman" w:cs="Times New Roman"/>
                <w:sz w:val="24"/>
                <w:szCs w:val="24"/>
              </w:rPr>
            </w:pPr>
            <w:r w:rsidRPr="00A51633">
              <w:rPr>
                <w:rFonts w:ascii="Times New Roman" w:hAnsi="Times New Roman" w:cs="Times New Roman"/>
                <w:sz w:val="24"/>
                <w:szCs w:val="24"/>
              </w:rPr>
              <w:t>Vīlandes iela 6-1, Rīga, LV-1010</w:t>
            </w:r>
          </w:p>
        </w:tc>
      </w:tr>
      <w:tr w:rsidR="005D0FFD" w:rsidRPr="00A51633" w14:paraId="14A0B1E1"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63A62CC7" w14:textId="77777777" w:rsidR="005D0FFD" w:rsidRPr="00A51633" w:rsidRDefault="005D0FFD" w:rsidP="005D0FFD">
            <w:pPr>
              <w:rPr>
                <w:rFonts w:ascii="Times New Roman" w:hAnsi="Times New Roman" w:cs="Times New Roman"/>
                <w:b/>
                <w:bCs/>
                <w:sz w:val="24"/>
                <w:szCs w:val="24"/>
              </w:rPr>
            </w:pPr>
            <w:r w:rsidRPr="00A51633">
              <w:rPr>
                <w:rFonts w:ascii="Times New Roman" w:hAnsi="Times New Roman" w:cs="Times New Roman"/>
                <w:b/>
                <w:bCs/>
                <w:sz w:val="24"/>
                <w:szCs w:val="24"/>
              </w:rPr>
              <w:t>Reģistrācijas numurs</w:t>
            </w:r>
          </w:p>
        </w:tc>
        <w:tc>
          <w:tcPr>
            <w:tcW w:w="6480" w:type="dxa"/>
            <w:tcBorders>
              <w:top w:val="single" w:sz="4" w:space="0" w:color="auto"/>
              <w:left w:val="single" w:sz="4" w:space="0" w:color="auto"/>
              <w:bottom w:val="single" w:sz="4" w:space="0" w:color="auto"/>
              <w:right w:val="single" w:sz="4" w:space="0" w:color="auto"/>
            </w:tcBorders>
          </w:tcPr>
          <w:p w14:paraId="7910CD4B" w14:textId="77777777" w:rsidR="005D0FFD" w:rsidRPr="00A51633" w:rsidRDefault="005D0FFD" w:rsidP="005D0FFD">
            <w:pPr>
              <w:rPr>
                <w:rFonts w:ascii="Times New Roman" w:hAnsi="Times New Roman" w:cs="Times New Roman"/>
                <w:sz w:val="24"/>
                <w:szCs w:val="24"/>
              </w:rPr>
            </w:pPr>
            <w:r w:rsidRPr="00A51633">
              <w:rPr>
                <w:rFonts w:ascii="Times New Roman" w:hAnsi="Times New Roman" w:cs="Times New Roman"/>
                <w:sz w:val="24"/>
                <w:szCs w:val="24"/>
              </w:rPr>
              <w:t>LV 40103443088</w:t>
            </w:r>
          </w:p>
        </w:tc>
      </w:tr>
      <w:tr w:rsidR="005D0FFD" w:rsidRPr="00A51633" w14:paraId="24015B69" w14:textId="77777777" w:rsidTr="005D0FFD">
        <w:tc>
          <w:tcPr>
            <w:tcW w:w="2880" w:type="dxa"/>
            <w:tcBorders>
              <w:top w:val="single" w:sz="4" w:space="0" w:color="auto"/>
              <w:left w:val="single" w:sz="4" w:space="0" w:color="auto"/>
              <w:bottom w:val="single" w:sz="4" w:space="0" w:color="auto"/>
              <w:right w:val="single" w:sz="4" w:space="0" w:color="auto"/>
            </w:tcBorders>
            <w:shd w:val="clear" w:color="auto" w:fill="F2F2F2"/>
          </w:tcPr>
          <w:p w14:paraId="73D4D37C" w14:textId="77777777" w:rsidR="005D0FFD" w:rsidRPr="00A51633" w:rsidRDefault="005D0FFD" w:rsidP="005D0FFD">
            <w:pPr>
              <w:rPr>
                <w:rFonts w:ascii="Times New Roman" w:hAnsi="Times New Roman" w:cs="Times New Roman"/>
                <w:b/>
                <w:bCs/>
                <w:sz w:val="24"/>
                <w:szCs w:val="24"/>
              </w:rPr>
            </w:pPr>
            <w:r w:rsidRPr="00A51633">
              <w:rPr>
                <w:rFonts w:ascii="Times New Roman" w:hAnsi="Times New Roman" w:cs="Times New Roman"/>
                <w:b/>
                <w:bCs/>
                <w:sz w:val="24"/>
                <w:szCs w:val="24"/>
              </w:rPr>
              <w:t>e-pasta adrese</w:t>
            </w:r>
          </w:p>
        </w:tc>
        <w:tc>
          <w:tcPr>
            <w:tcW w:w="6480" w:type="dxa"/>
            <w:tcBorders>
              <w:top w:val="single" w:sz="4" w:space="0" w:color="auto"/>
              <w:left w:val="single" w:sz="4" w:space="0" w:color="auto"/>
              <w:bottom w:val="single" w:sz="4" w:space="0" w:color="auto"/>
              <w:right w:val="single" w:sz="4" w:space="0" w:color="auto"/>
            </w:tcBorders>
          </w:tcPr>
          <w:p w14:paraId="46C23894" w14:textId="77777777" w:rsidR="005D0FFD" w:rsidRPr="00A51633" w:rsidRDefault="005D0FFD" w:rsidP="005D0FFD">
            <w:pPr>
              <w:rPr>
                <w:rFonts w:ascii="Times New Roman" w:hAnsi="Times New Roman" w:cs="Times New Roman"/>
                <w:sz w:val="24"/>
                <w:szCs w:val="24"/>
              </w:rPr>
            </w:pPr>
            <w:r>
              <w:rPr>
                <w:rFonts w:ascii="Times New Roman" w:hAnsi="Times New Roman" w:cs="Times New Roman"/>
                <w:sz w:val="24"/>
                <w:szCs w:val="24"/>
              </w:rPr>
              <w:t>amanda.karlsone@rigaacs.lv</w:t>
            </w:r>
          </w:p>
        </w:tc>
      </w:tr>
    </w:tbl>
    <w:p w14:paraId="631C9639" w14:textId="77777777" w:rsidR="005D0FFD" w:rsidRPr="00A51633" w:rsidRDefault="005D0FFD" w:rsidP="005D0FFD">
      <w:pPr>
        <w:ind w:left="284" w:hanging="284"/>
        <w:jc w:val="both"/>
        <w:rPr>
          <w:rFonts w:ascii="Times New Roman" w:hAnsi="Times New Roman" w:cs="Times New Roman"/>
          <w:b/>
          <w:sz w:val="24"/>
          <w:szCs w:val="24"/>
        </w:rPr>
      </w:pPr>
    </w:p>
    <w:p w14:paraId="5ABBE2B2" w14:textId="77777777" w:rsidR="005D0FFD" w:rsidRPr="00A51633" w:rsidRDefault="005D0FFD" w:rsidP="005D0FFD">
      <w:pPr>
        <w:ind w:left="284" w:hanging="284"/>
        <w:jc w:val="both"/>
        <w:rPr>
          <w:rFonts w:ascii="Times New Roman" w:hAnsi="Times New Roman" w:cs="Times New Roman"/>
          <w:b/>
          <w:sz w:val="24"/>
          <w:szCs w:val="24"/>
        </w:rPr>
      </w:pPr>
      <w:r w:rsidRPr="00A51633">
        <w:rPr>
          <w:rFonts w:ascii="Times New Roman" w:hAnsi="Times New Roman" w:cs="Times New Roman"/>
          <w:b/>
          <w:sz w:val="24"/>
          <w:szCs w:val="24"/>
        </w:rPr>
        <w:t>2. Līguma priekšmets.</w:t>
      </w:r>
    </w:p>
    <w:p w14:paraId="6DA1F1BF" w14:textId="77777777" w:rsidR="0033631D" w:rsidRDefault="005D0FFD" w:rsidP="001E2604">
      <w:pPr>
        <w:jc w:val="both"/>
        <w:rPr>
          <w:rFonts w:ascii="Times New Roman" w:hAnsi="Times New Roman" w:cs="Times New Roman"/>
          <w:sz w:val="24"/>
          <w:szCs w:val="24"/>
        </w:rPr>
      </w:pPr>
      <w:r w:rsidRPr="00A51633">
        <w:rPr>
          <w:rFonts w:ascii="Times New Roman" w:hAnsi="Times New Roman" w:cs="Times New Roman"/>
          <w:sz w:val="24"/>
          <w:szCs w:val="24"/>
        </w:rPr>
        <w:t xml:space="preserve">2.1. </w:t>
      </w:r>
      <w:r w:rsidR="001E2604" w:rsidRPr="001E2604">
        <w:rPr>
          <w:rFonts w:ascii="Times New Roman" w:hAnsi="Times New Roman" w:cs="Times New Roman"/>
          <w:sz w:val="24"/>
          <w:szCs w:val="24"/>
        </w:rPr>
        <w:t xml:space="preserve">SIA “Rīgas acs” īpašuma apdrošināšanas pakalpojumu sniegšana </w:t>
      </w:r>
    </w:p>
    <w:p w14:paraId="689B9C93" w14:textId="78C413C9" w:rsidR="005D0FFD" w:rsidRPr="0033631D" w:rsidRDefault="005D0FFD" w:rsidP="001E2604">
      <w:pPr>
        <w:jc w:val="both"/>
        <w:rPr>
          <w:rFonts w:ascii="Times New Roman" w:hAnsi="Times New Roman"/>
          <w:b/>
          <w:i/>
          <w:sz w:val="24"/>
          <w:szCs w:val="24"/>
        </w:rPr>
      </w:pPr>
      <w:r w:rsidRPr="0033631D">
        <w:rPr>
          <w:rFonts w:ascii="Times New Roman" w:hAnsi="Times New Roman"/>
          <w:b/>
          <w:sz w:val="24"/>
          <w:szCs w:val="24"/>
        </w:rPr>
        <w:t>3. Piedāvājumu iesniegšanas vieta, datums un laiks.</w:t>
      </w:r>
    </w:p>
    <w:p w14:paraId="34D2A8D1" w14:textId="736C4E75" w:rsidR="005D0FFD" w:rsidRPr="00A51633" w:rsidRDefault="005D0FFD" w:rsidP="005D0FFD">
      <w:pPr>
        <w:jc w:val="both"/>
        <w:rPr>
          <w:rFonts w:ascii="Times New Roman" w:hAnsi="Times New Roman" w:cs="Times New Roman"/>
          <w:sz w:val="24"/>
          <w:szCs w:val="24"/>
        </w:rPr>
      </w:pPr>
      <w:r w:rsidRPr="00A51633">
        <w:rPr>
          <w:rFonts w:ascii="Times New Roman" w:hAnsi="Times New Roman" w:cs="Times New Roman"/>
          <w:sz w:val="24"/>
          <w:szCs w:val="24"/>
        </w:rPr>
        <w:t>3.1. Pretendents savu piedāvājumu iesniedz</w:t>
      </w:r>
      <w:r w:rsidRPr="00A51633">
        <w:rPr>
          <w:rFonts w:ascii="Times New Roman" w:hAnsi="Times New Roman" w:cs="Times New Roman"/>
          <w:b/>
          <w:sz w:val="24"/>
          <w:szCs w:val="24"/>
        </w:rPr>
        <w:t xml:space="preserve"> līdz </w:t>
      </w:r>
      <w:r w:rsidRPr="00A51633">
        <w:rPr>
          <w:rFonts w:ascii="Times New Roman" w:hAnsi="Times New Roman" w:cs="Times New Roman"/>
          <w:b/>
          <w:sz w:val="24"/>
          <w:szCs w:val="24"/>
          <w:u w:val="single"/>
        </w:rPr>
        <w:t xml:space="preserve">2021.gada </w:t>
      </w:r>
      <w:r w:rsidR="0029042B">
        <w:rPr>
          <w:rFonts w:ascii="Times New Roman" w:hAnsi="Times New Roman" w:cs="Times New Roman"/>
          <w:b/>
          <w:sz w:val="24"/>
          <w:szCs w:val="24"/>
          <w:u w:val="single"/>
        </w:rPr>
        <w:t>20</w:t>
      </w:r>
      <w:r w:rsidRPr="00A51633">
        <w:rPr>
          <w:rFonts w:ascii="Times New Roman" w:hAnsi="Times New Roman" w:cs="Times New Roman"/>
          <w:b/>
          <w:sz w:val="24"/>
          <w:szCs w:val="24"/>
          <w:u w:val="single"/>
        </w:rPr>
        <w:t>.</w:t>
      </w:r>
      <w:r w:rsidR="009956F8">
        <w:rPr>
          <w:rFonts w:ascii="Times New Roman" w:hAnsi="Times New Roman" w:cs="Times New Roman"/>
          <w:b/>
          <w:sz w:val="24"/>
          <w:szCs w:val="24"/>
          <w:u w:val="single"/>
        </w:rPr>
        <w:t>augustam, plkst.1</w:t>
      </w:r>
      <w:r w:rsidR="000E06A8">
        <w:rPr>
          <w:rFonts w:ascii="Times New Roman" w:hAnsi="Times New Roman" w:cs="Times New Roman"/>
          <w:b/>
          <w:sz w:val="24"/>
          <w:szCs w:val="24"/>
          <w:u w:val="single"/>
        </w:rPr>
        <w:t>3</w:t>
      </w:r>
      <w:r w:rsidRPr="00A51633">
        <w:rPr>
          <w:rFonts w:ascii="Times New Roman" w:hAnsi="Times New Roman" w:cs="Times New Roman"/>
          <w:b/>
          <w:sz w:val="24"/>
          <w:szCs w:val="24"/>
          <w:u w:val="single"/>
        </w:rPr>
        <w:t xml:space="preserve">.00 </w:t>
      </w:r>
      <w:r w:rsidRPr="00A51633">
        <w:rPr>
          <w:rFonts w:ascii="Times New Roman" w:hAnsi="Times New Roman" w:cs="Times New Roman"/>
          <w:b/>
          <w:color w:val="C00000"/>
          <w:sz w:val="24"/>
          <w:szCs w:val="24"/>
        </w:rPr>
        <w:t xml:space="preserve"> </w:t>
      </w:r>
      <w:r w:rsidRPr="00A51633">
        <w:rPr>
          <w:rFonts w:ascii="Times New Roman" w:hAnsi="Times New Roman" w:cs="Times New Roman"/>
          <w:sz w:val="24"/>
          <w:szCs w:val="24"/>
        </w:rPr>
        <w:t>elektroniski uz e-pasta adresi –</w:t>
      </w:r>
      <w:r w:rsidRPr="00A51633">
        <w:rPr>
          <w:rFonts w:ascii="Times New Roman" w:hAnsi="Times New Roman" w:cs="Times New Roman"/>
          <w:color w:val="000000"/>
          <w:sz w:val="24"/>
          <w:szCs w:val="24"/>
        </w:rPr>
        <w:t xml:space="preserve"> </w:t>
      </w:r>
      <w:hyperlink r:id="rId11" w:history="1">
        <w:r w:rsidRPr="0027204B">
          <w:rPr>
            <w:rStyle w:val="Hyperlink"/>
            <w:rFonts w:ascii="Times New Roman" w:hAnsi="Times New Roman" w:cs="Times New Roman"/>
            <w:sz w:val="24"/>
            <w:szCs w:val="24"/>
          </w:rPr>
          <w:t>amanda.karlsone@rigaacs.lv</w:t>
        </w:r>
      </w:hyperlink>
      <w:r w:rsidRPr="00A51633">
        <w:rPr>
          <w:rFonts w:ascii="Times New Roman" w:hAnsi="Times New Roman" w:cs="Times New Roman"/>
          <w:color w:val="000000"/>
          <w:sz w:val="24"/>
          <w:szCs w:val="24"/>
        </w:rPr>
        <w:t xml:space="preserve"> .</w:t>
      </w:r>
    </w:p>
    <w:p w14:paraId="10A3259B" w14:textId="77777777" w:rsidR="005D0FFD" w:rsidRPr="00A51633" w:rsidRDefault="005D0FFD" w:rsidP="005D0FFD">
      <w:pPr>
        <w:pStyle w:val="ListParagraph"/>
        <w:spacing w:after="0"/>
        <w:ind w:left="0"/>
        <w:jc w:val="both"/>
        <w:rPr>
          <w:rFonts w:ascii="Times New Roman" w:hAnsi="Times New Roman" w:cs="Times New Roman"/>
          <w:b/>
          <w:sz w:val="24"/>
          <w:szCs w:val="24"/>
        </w:rPr>
      </w:pPr>
      <w:r w:rsidRPr="00A51633">
        <w:rPr>
          <w:rFonts w:ascii="Times New Roman" w:hAnsi="Times New Roman" w:cs="Times New Roman"/>
          <w:b/>
          <w:sz w:val="24"/>
          <w:szCs w:val="24"/>
        </w:rPr>
        <w:t>4. Līguma nosacījumi.</w:t>
      </w:r>
    </w:p>
    <w:p w14:paraId="5DE67051" w14:textId="77777777" w:rsidR="005D0FFD" w:rsidRPr="00A51633" w:rsidRDefault="005D0FFD" w:rsidP="005D0FFD">
      <w:pPr>
        <w:tabs>
          <w:tab w:val="left" w:pos="0"/>
        </w:tabs>
        <w:spacing w:after="0"/>
        <w:jc w:val="both"/>
        <w:rPr>
          <w:rFonts w:ascii="Times New Roman" w:hAnsi="Times New Roman" w:cs="Times New Roman"/>
          <w:sz w:val="24"/>
          <w:szCs w:val="24"/>
        </w:rPr>
      </w:pPr>
      <w:r w:rsidRPr="00A51633">
        <w:rPr>
          <w:rFonts w:ascii="Times New Roman" w:hAnsi="Times New Roman" w:cs="Times New Roman"/>
          <w:sz w:val="24"/>
          <w:szCs w:val="24"/>
        </w:rPr>
        <w:t xml:space="preserve">4.1. Pakalpojuma sniegšana jāuzsāk no </w:t>
      </w:r>
      <w:r>
        <w:rPr>
          <w:rFonts w:ascii="Times New Roman" w:hAnsi="Times New Roman" w:cs="Times New Roman"/>
          <w:sz w:val="24"/>
          <w:szCs w:val="24"/>
        </w:rPr>
        <w:t>2021.gada 1.septembra</w:t>
      </w:r>
      <w:r w:rsidRPr="00A51633">
        <w:rPr>
          <w:rFonts w:ascii="Times New Roman" w:hAnsi="Times New Roman" w:cs="Times New Roman"/>
          <w:sz w:val="24"/>
          <w:szCs w:val="24"/>
        </w:rPr>
        <w:t xml:space="preserve">. </w:t>
      </w:r>
    </w:p>
    <w:p w14:paraId="6C6FB86D" w14:textId="77777777" w:rsidR="005D0FFD" w:rsidRPr="00A51633" w:rsidRDefault="005D0FFD" w:rsidP="005D0FFD">
      <w:pPr>
        <w:tabs>
          <w:tab w:val="left" w:pos="0"/>
        </w:tabs>
        <w:spacing w:after="0"/>
        <w:jc w:val="both"/>
        <w:rPr>
          <w:rFonts w:ascii="Times New Roman" w:hAnsi="Times New Roman" w:cs="Times New Roman"/>
          <w:vanish/>
          <w:sz w:val="24"/>
          <w:szCs w:val="24"/>
        </w:rPr>
      </w:pPr>
    </w:p>
    <w:p w14:paraId="1503281C" w14:textId="77777777" w:rsidR="005D0FFD" w:rsidRPr="00A51633" w:rsidRDefault="005D0FFD" w:rsidP="005D0FFD">
      <w:pPr>
        <w:pStyle w:val="ListParagraph"/>
        <w:numPr>
          <w:ilvl w:val="0"/>
          <w:numId w:val="32"/>
        </w:numPr>
        <w:tabs>
          <w:tab w:val="left" w:pos="0"/>
          <w:tab w:val="left" w:pos="426"/>
          <w:tab w:val="left" w:pos="709"/>
          <w:tab w:val="left" w:pos="993"/>
        </w:tabs>
        <w:spacing w:after="0" w:line="240" w:lineRule="auto"/>
        <w:contextualSpacing w:val="0"/>
        <w:jc w:val="both"/>
        <w:rPr>
          <w:rFonts w:ascii="Times New Roman" w:hAnsi="Times New Roman" w:cs="Times New Roman"/>
          <w:vanish/>
          <w:sz w:val="24"/>
          <w:szCs w:val="24"/>
        </w:rPr>
      </w:pPr>
    </w:p>
    <w:p w14:paraId="35266D0D" w14:textId="77777777" w:rsidR="005D0FFD" w:rsidRPr="00A51633" w:rsidRDefault="005D0FFD" w:rsidP="005D0FFD">
      <w:pPr>
        <w:pStyle w:val="ListParagraph"/>
        <w:numPr>
          <w:ilvl w:val="0"/>
          <w:numId w:val="32"/>
        </w:numPr>
        <w:tabs>
          <w:tab w:val="left" w:pos="0"/>
          <w:tab w:val="left" w:pos="426"/>
          <w:tab w:val="left" w:pos="709"/>
          <w:tab w:val="left" w:pos="993"/>
        </w:tabs>
        <w:spacing w:after="0" w:line="240" w:lineRule="auto"/>
        <w:contextualSpacing w:val="0"/>
        <w:jc w:val="both"/>
        <w:rPr>
          <w:rFonts w:ascii="Times New Roman" w:hAnsi="Times New Roman" w:cs="Times New Roman"/>
          <w:vanish/>
          <w:sz w:val="24"/>
          <w:szCs w:val="24"/>
        </w:rPr>
      </w:pPr>
    </w:p>
    <w:p w14:paraId="1E324C03" w14:textId="77777777" w:rsidR="005D0FFD" w:rsidRPr="00A51633" w:rsidRDefault="005D0FFD" w:rsidP="005D0FFD">
      <w:pPr>
        <w:pStyle w:val="ListParagraph"/>
        <w:numPr>
          <w:ilvl w:val="1"/>
          <w:numId w:val="32"/>
        </w:numPr>
        <w:tabs>
          <w:tab w:val="left" w:pos="0"/>
          <w:tab w:val="left" w:pos="426"/>
          <w:tab w:val="left" w:pos="709"/>
          <w:tab w:val="left" w:pos="993"/>
        </w:tabs>
        <w:spacing w:after="0" w:line="240" w:lineRule="auto"/>
        <w:contextualSpacing w:val="0"/>
        <w:jc w:val="both"/>
        <w:rPr>
          <w:rFonts w:ascii="Times New Roman" w:hAnsi="Times New Roman" w:cs="Times New Roman"/>
          <w:vanish/>
          <w:sz w:val="24"/>
          <w:szCs w:val="24"/>
        </w:rPr>
      </w:pPr>
    </w:p>
    <w:p w14:paraId="0A9AE317" w14:textId="77777777" w:rsidR="005D0FFD" w:rsidRPr="00A51633" w:rsidRDefault="005D0FFD" w:rsidP="005D0FFD">
      <w:pPr>
        <w:pStyle w:val="ListParagraph"/>
        <w:numPr>
          <w:ilvl w:val="1"/>
          <w:numId w:val="32"/>
        </w:numPr>
        <w:tabs>
          <w:tab w:val="left" w:pos="0"/>
          <w:tab w:val="left" w:pos="426"/>
          <w:tab w:val="left" w:pos="709"/>
          <w:tab w:val="left" w:pos="993"/>
        </w:tabs>
        <w:spacing w:after="0" w:line="240" w:lineRule="auto"/>
        <w:contextualSpacing w:val="0"/>
        <w:jc w:val="both"/>
        <w:rPr>
          <w:rFonts w:ascii="Times New Roman" w:hAnsi="Times New Roman" w:cs="Times New Roman"/>
          <w:vanish/>
          <w:sz w:val="24"/>
          <w:szCs w:val="24"/>
        </w:rPr>
      </w:pPr>
    </w:p>
    <w:p w14:paraId="73068E38" w14:textId="77777777" w:rsidR="005D0FFD" w:rsidRPr="007B75FB" w:rsidRDefault="005D0FFD" w:rsidP="005D0FFD">
      <w:pPr>
        <w:numPr>
          <w:ilvl w:val="1"/>
          <w:numId w:val="34"/>
        </w:numPr>
        <w:tabs>
          <w:tab w:val="left" w:pos="426"/>
        </w:tabs>
        <w:spacing w:after="0" w:line="240" w:lineRule="auto"/>
        <w:ind w:left="0" w:firstLine="0"/>
        <w:jc w:val="both"/>
        <w:rPr>
          <w:rFonts w:ascii="Times New Roman" w:hAnsi="Times New Roman" w:cs="Times New Roman"/>
          <w:b/>
          <w:sz w:val="24"/>
          <w:szCs w:val="24"/>
        </w:rPr>
      </w:pPr>
      <w:r w:rsidRPr="00575441">
        <w:rPr>
          <w:rFonts w:ascii="Times New Roman" w:hAnsi="Times New Roman" w:cs="Times New Roman"/>
          <w:sz w:val="24"/>
          <w:szCs w:val="24"/>
        </w:rPr>
        <w:t>Līguma izpildes laiks – 3 (trīs) gadi no līguma noslēgšanas dienas, ar tiesībām lauz</w:t>
      </w:r>
      <w:r>
        <w:rPr>
          <w:rFonts w:ascii="Times New Roman" w:hAnsi="Times New Roman" w:cs="Times New Roman"/>
          <w:sz w:val="24"/>
          <w:szCs w:val="24"/>
        </w:rPr>
        <w:t>t</w:t>
      </w:r>
      <w:r w:rsidRPr="00575441">
        <w:rPr>
          <w:rFonts w:ascii="Times New Roman" w:hAnsi="Times New Roman" w:cs="Times New Roman"/>
          <w:sz w:val="24"/>
          <w:szCs w:val="24"/>
        </w:rPr>
        <w:t xml:space="preserve"> līgumu 30 dienas iepriekš rakstveidā brīdinot otru pusi. </w:t>
      </w:r>
    </w:p>
    <w:p w14:paraId="5D8AE245" w14:textId="77777777" w:rsidR="005D0FFD" w:rsidRPr="00A51633" w:rsidRDefault="005D0FFD" w:rsidP="005D0FFD">
      <w:pPr>
        <w:pStyle w:val="ListParagraph"/>
        <w:tabs>
          <w:tab w:val="left" w:pos="284"/>
        </w:tabs>
        <w:spacing w:before="120" w:after="0" w:line="240" w:lineRule="auto"/>
        <w:ind w:left="0"/>
        <w:jc w:val="both"/>
        <w:rPr>
          <w:rFonts w:ascii="Times New Roman" w:hAnsi="Times New Roman" w:cs="Times New Roman"/>
          <w:b/>
          <w:sz w:val="24"/>
          <w:szCs w:val="24"/>
        </w:rPr>
      </w:pPr>
      <w:r w:rsidRPr="00A51633">
        <w:rPr>
          <w:rFonts w:ascii="Times New Roman" w:hAnsi="Times New Roman" w:cs="Times New Roman"/>
          <w:b/>
          <w:sz w:val="24"/>
          <w:szCs w:val="24"/>
        </w:rPr>
        <w:t>5.Prasības pretendentiem.</w:t>
      </w:r>
    </w:p>
    <w:p w14:paraId="34174882" w14:textId="77777777" w:rsidR="005D0FFD" w:rsidRPr="00A51633" w:rsidRDefault="005D0FFD" w:rsidP="005D0FFD">
      <w:pPr>
        <w:pStyle w:val="ListParagraph"/>
        <w:tabs>
          <w:tab w:val="left" w:pos="1931"/>
        </w:tabs>
        <w:suppressAutoHyphens/>
        <w:autoSpaceDN w:val="0"/>
        <w:spacing w:after="0" w:line="240" w:lineRule="auto"/>
        <w:ind w:left="0"/>
        <w:jc w:val="both"/>
        <w:textAlignment w:val="baseline"/>
        <w:rPr>
          <w:rFonts w:ascii="Times New Roman" w:eastAsia="Calibri" w:hAnsi="Times New Roman" w:cs="Times New Roman"/>
          <w:color w:val="000000"/>
          <w:sz w:val="24"/>
          <w:szCs w:val="24"/>
        </w:rPr>
      </w:pPr>
      <w:r w:rsidRPr="00A51633">
        <w:rPr>
          <w:rFonts w:ascii="Times New Roman" w:hAnsi="Times New Roman" w:cs="Times New Roman"/>
          <w:sz w:val="24"/>
          <w:szCs w:val="24"/>
        </w:rPr>
        <w:t>5.1.</w:t>
      </w:r>
      <w:r w:rsidRPr="00A51633">
        <w:rPr>
          <w:rFonts w:ascii="Times New Roman" w:hAnsi="Times New Roman" w:cs="Times New Roman"/>
          <w:color w:val="000000"/>
          <w:sz w:val="24"/>
          <w:szCs w:val="24"/>
        </w:rPr>
        <w:t xml:space="preserve"> </w:t>
      </w:r>
      <w:r w:rsidRPr="00A51633">
        <w:rPr>
          <w:rFonts w:ascii="Times New Roman" w:hAnsi="Times New Roman" w:cs="Times New Roman"/>
          <w:sz w:val="24"/>
          <w:szCs w:val="24"/>
        </w:rPr>
        <w:t>Pretendentam ir jābūt reģistrētam normatīvajos aktos noteiktajā kārtībā un noteiktajos gadījumos.</w:t>
      </w:r>
    </w:p>
    <w:p w14:paraId="7C457C17" w14:textId="77777777" w:rsidR="005D0FFD" w:rsidRPr="000A5544" w:rsidRDefault="005D0FFD" w:rsidP="005D0FFD">
      <w:pPr>
        <w:tabs>
          <w:tab w:val="left" w:pos="0"/>
          <w:tab w:val="left" w:pos="851"/>
        </w:tabs>
        <w:suppressAutoHyphens/>
        <w:jc w:val="both"/>
        <w:rPr>
          <w:rFonts w:ascii="Times New Roman" w:hAnsi="Times New Roman" w:cs="Times New Roman"/>
          <w:sz w:val="24"/>
          <w:szCs w:val="24"/>
        </w:rPr>
      </w:pPr>
      <w:r w:rsidRPr="00A51633">
        <w:rPr>
          <w:rFonts w:ascii="Times New Roman" w:hAnsi="Times New Roman" w:cs="Times New Roman"/>
          <w:color w:val="000000"/>
          <w:sz w:val="24"/>
          <w:szCs w:val="24"/>
        </w:rPr>
        <w:t xml:space="preserve">5.2. Pretendentam </w:t>
      </w:r>
      <w:r w:rsidRPr="00A51633">
        <w:rPr>
          <w:rFonts w:ascii="Times New Roman" w:hAnsi="Times New Roman" w:cs="Times New Roman"/>
          <w:sz w:val="24"/>
          <w:szCs w:val="24"/>
        </w:rPr>
        <w:t xml:space="preserve">uz piedāvājuma iesniegšanas dienu nav nodokļu vai valsts sociālās apdrošināšanas obligāto iemaksu parādi, kās pārsniedz 150,00 </w:t>
      </w:r>
      <w:r w:rsidRPr="00A51633">
        <w:rPr>
          <w:rFonts w:ascii="Times New Roman" w:hAnsi="Times New Roman" w:cs="Times New Roman"/>
          <w:i/>
          <w:iCs/>
          <w:sz w:val="24"/>
          <w:szCs w:val="24"/>
        </w:rPr>
        <w:t xml:space="preserve">euro </w:t>
      </w:r>
      <w:r w:rsidRPr="00A51633">
        <w:rPr>
          <w:rFonts w:ascii="Times New Roman" w:hAnsi="Times New Roman" w:cs="Times New Roman"/>
          <w:sz w:val="24"/>
          <w:szCs w:val="24"/>
        </w:rPr>
        <w:t>(Pasūtītājs veiks informācijas pārbaudi par pretendenta nodokļu parādiem Valsts ieņēmumu dienesta publiskojamo datu b</w:t>
      </w:r>
      <w:r>
        <w:rPr>
          <w:rFonts w:ascii="Times New Roman" w:hAnsi="Times New Roman" w:cs="Times New Roman"/>
          <w:sz w:val="24"/>
          <w:szCs w:val="24"/>
        </w:rPr>
        <w:t>āzē).</w:t>
      </w:r>
    </w:p>
    <w:p w14:paraId="10B66888" w14:textId="77777777" w:rsidR="005D0FFD" w:rsidRPr="00A51633" w:rsidRDefault="005D0FFD" w:rsidP="005D0FFD">
      <w:pPr>
        <w:pStyle w:val="ListParagraph"/>
        <w:spacing w:after="0" w:line="240" w:lineRule="auto"/>
        <w:ind w:left="0"/>
        <w:jc w:val="both"/>
        <w:rPr>
          <w:rFonts w:ascii="Times New Roman" w:hAnsi="Times New Roman" w:cs="Times New Roman"/>
          <w:b/>
          <w:sz w:val="24"/>
          <w:szCs w:val="24"/>
        </w:rPr>
      </w:pPr>
      <w:r w:rsidRPr="00A51633">
        <w:rPr>
          <w:rFonts w:ascii="Times New Roman" w:hAnsi="Times New Roman" w:cs="Times New Roman"/>
          <w:b/>
          <w:sz w:val="24"/>
          <w:szCs w:val="24"/>
        </w:rPr>
        <w:t>6. Iesniedzamie dokumenti.</w:t>
      </w:r>
    </w:p>
    <w:p w14:paraId="40D4EBB8" w14:textId="2A4828A0" w:rsidR="005D0FFD" w:rsidRPr="00A51633" w:rsidRDefault="005D0FFD" w:rsidP="005D0FFD">
      <w:pPr>
        <w:tabs>
          <w:tab w:val="left" w:pos="567"/>
        </w:tabs>
        <w:jc w:val="both"/>
        <w:rPr>
          <w:rFonts w:ascii="Times New Roman" w:hAnsi="Times New Roman" w:cs="Times New Roman"/>
          <w:sz w:val="24"/>
          <w:szCs w:val="24"/>
        </w:rPr>
      </w:pPr>
      <w:r w:rsidRPr="00A51633">
        <w:rPr>
          <w:rFonts w:ascii="Times New Roman" w:hAnsi="Times New Roman" w:cs="Times New Roman"/>
          <w:bCs/>
          <w:sz w:val="24"/>
          <w:szCs w:val="24"/>
        </w:rPr>
        <w:t>6.1.</w:t>
      </w:r>
      <w:r w:rsidRPr="00A51633">
        <w:rPr>
          <w:rFonts w:ascii="Times New Roman" w:hAnsi="Times New Roman" w:cs="Times New Roman"/>
          <w:b/>
          <w:sz w:val="24"/>
          <w:szCs w:val="24"/>
        </w:rPr>
        <w:t xml:space="preserve"> </w:t>
      </w:r>
      <w:r w:rsidRPr="00A51633">
        <w:rPr>
          <w:rFonts w:ascii="Times New Roman" w:hAnsi="Times New Roman" w:cs="Times New Roman"/>
          <w:bCs/>
          <w:sz w:val="24"/>
          <w:szCs w:val="24"/>
        </w:rPr>
        <w:t xml:space="preserve">Finanšu </w:t>
      </w:r>
      <w:r w:rsidRPr="00A51633">
        <w:rPr>
          <w:rFonts w:ascii="Times New Roman" w:hAnsi="Times New Roman" w:cs="Times New Roman"/>
          <w:sz w:val="24"/>
          <w:szCs w:val="24"/>
        </w:rPr>
        <w:t xml:space="preserve">piedāvājums, atbilstoši </w:t>
      </w:r>
      <w:r w:rsidR="00443357">
        <w:rPr>
          <w:rFonts w:ascii="Times New Roman" w:hAnsi="Times New Roman" w:cs="Times New Roman"/>
          <w:sz w:val="24"/>
          <w:szCs w:val="24"/>
        </w:rPr>
        <w:t>2</w:t>
      </w:r>
      <w:r w:rsidRPr="00A51633">
        <w:rPr>
          <w:rFonts w:ascii="Times New Roman" w:hAnsi="Times New Roman" w:cs="Times New Roman"/>
          <w:sz w:val="24"/>
          <w:szCs w:val="24"/>
        </w:rPr>
        <w:t>.pielikumam. Piedāvājuma cenā ir jābūt iekļautām visām izmaksām, kas saistītas ar pakalpojuma sniegšanu.</w:t>
      </w:r>
      <w:r w:rsidRPr="00A51633">
        <w:rPr>
          <w:rFonts w:ascii="Times New Roman" w:hAnsi="Times New Roman" w:cs="Times New Roman"/>
          <w:color w:val="000000"/>
          <w:sz w:val="24"/>
          <w:szCs w:val="24"/>
        </w:rPr>
        <w:t xml:space="preserve"> </w:t>
      </w:r>
      <w:r w:rsidRPr="00A51633">
        <w:rPr>
          <w:rFonts w:ascii="Times New Roman" w:hAnsi="Times New Roman" w:cs="Times New Roman"/>
          <w:sz w:val="24"/>
          <w:szCs w:val="24"/>
        </w:rPr>
        <w:t xml:space="preserve">Papildu izmaksas, kuras Pretendents nav izvērtējis, paredzējis, iekļāvis un norādījis finanšu piedāvājumā, netiks ņemtas vērā, noslēdzot līgumu. </w:t>
      </w:r>
    </w:p>
    <w:p w14:paraId="4363C22B" w14:textId="77777777" w:rsidR="005D0FFD" w:rsidRPr="00A51633" w:rsidRDefault="005D0FFD" w:rsidP="005D0FFD">
      <w:pPr>
        <w:jc w:val="both"/>
        <w:rPr>
          <w:rFonts w:ascii="Times New Roman" w:hAnsi="Times New Roman" w:cs="Times New Roman"/>
          <w:b/>
          <w:sz w:val="24"/>
          <w:szCs w:val="24"/>
        </w:rPr>
      </w:pPr>
      <w:r w:rsidRPr="00A51633">
        <w:rPr>
          <w:rFonts w:ascii="Times New Roman" w:hAnsi="Times New Roman" w:cs="Times New Roman"/>
          <w:b/>
          <w:sz w:val="24"/>
          <w:szCs w:val="24"/>
        </w:rPr>
        <w:t>7. Piedāvājuma izvēles kritērijs.</w:t>
      </w:r>
    </w:p>
    <w:p w14:paraId="651CBAAB" w14:textId="77777777" w:rsidR="005D0FFD" w:rsidRPr="00A51633" w:rsidRDefault="005D0FFD" w:rsidP="005D0FFD">
      <w:pPr>
        <w:spacing w:after="120"/>
        <w:jc w:val="both"/>
        <w:rPr>
          <w:rFonts w:ascii="Times New Roman" w:hAnsi="Times New Roman" w:cs="Times New Roman"/>
          <w:sz w:val="24"/>
          <w:szCs w:val="24"/>
        </w:rPr>
      </w:pPr>
      <w:r w:rsidRPr="002E338D">
        <w:rPr>
          <w:rFonts w:ascii="Times New Roman" w:hAnsi="Times New Roman" w:cs="Times New Roman"/>
          <w:sz w:val="24"/>
          <w:szCs w:val="24"/>
        </w:rPr>
        <w:t>7.1. Par pretendentu, kuram būtu piešķiramas līguma slēgšanas tiesības, tiek atzīts tas pretendents, kura piedāvājums atbilst visām cenu aptaujas noteikumu prasībām un ir ar viszemāko cenu.</w:t>
      </w:r>
    </w:p>
    <w:p w14:paraId="1A32242A" w14:textId="77777777" w:rsidR="005D0FFD" w:rsidRPr="00A51633" w:rsidRDefault="005D0FFD" w:rsidP="005D0FFD">
      <w:pPr>
        <w:spacing w:after="120"/>
        <w:jc w:val="both"/>
        <w:rPr>
          <w:rFonts w:ascii="Times New Roman" w:hAnsi="Times New Roman" w:cs="Times New Roman"/>
          <w:sz w:val="24"/>
          <w:szCs w:val="24"/>
        </w:rPr>
      </w:pPr>
      <w:r w:rsidRPr="00A51633">
        <w:rPr>
          <w:rFonts w:ascii="Times New Roman" w:hAnsi="Times New Roman" w:cs="Times New Roman"/>
          <w:sz w:val="24"/>
          <w:szCs w:val="24"/>
        </w:rPr>
        <w:lastRenderedPageBreak/>
        <w:t>7.2. Ja izraudzītais pretendents atsakās slēgt līgumu, tad tiek lemts</w:t>
      </w:r>
      <w:r>
        <w:rPr>
          <w:rFonts w:ascii="Times New Roman" w:hAnsi="Times New Roman" w:cs="Times New Roman"/>
          <w:sz w:val="24"/>
          <w:szCs w:val="24"/>
        </w:rPr>
        <w:t xml:space="preserve">, vai piešķirt līguma slēgšanas </w:t>
      </w:r>
      <w:r w:rsidRPr="00A51633">
        <w:rPr>
          <w:rFonts w:ascii="Times New Roman" w:hAnsi="Times New Roman" w:cs="Times New Roman"/>
          <w:sz w:val="24"/>
          <w:szCs w:val="24"/>
        </w:rPr>
        <w:t>tiesības nākamam pretendentam vai cenu aptauju pārtraukt.</w:t>
      </w:r>
    </w:p>
    <w:p w14:paraId="10A22445" w14:textId="77777777" w:rsidR="005D0FFD" w:rsidRPr="00A51633" w:rsidRDefault="005D0FFD" w:rsidP="005D0FFD">
      <w:pPr>
        <w:pStyle w:val="ListParagraph"/>
        <w:tabs>
          <w:tab w:val="left" w:pos="567"/>
          <w:tab w:val="left" w:pos="993"/>
        </w:tabs>
        <w:spacing w:after="120" w:line="240" w:lineRule="auto"/>
        <w:ind w:left="0"/>
        <w:jc w:val="both"/>
        <w:rPr>
          <w:rFonts w:ascii="Times New Roman" w:hAnsi="Times New Roman" w:cs="Times New Roman"/>
          <w:sz w:val="24"/>
          <w:szCs w:val="24"/>
        </w:rPr>
      </w:pPr>
      <w:r w:rsidRPr="00A51633">
        <w:rPr>
          <w:rFonts w:ascii="Times New Roman" w:hAnsi="Times New Roman" w:cs="Times New Roman"/>
          <w:sz w:val="24"/>
          <w:szCs w:val="24"/>
        </w:rPr>
        <w:t>7.3.Ja nav iesniegts neviens cenu aptaujas noteikumu prasībām atbilstošs piedāvājums vai ir cits objektīvi pamatots iemesls, pasūtītājam ir tiesības uzvarētāju nepaziņot un cenu aptauju pārtraukt.</w:t>
      </w:r>
    </w:p>
    <w:p w14:paraId="375629B5" w14:textId="77777777" w:rsidR="005D0FFD" w:rsidRPr="00A51633" w:rsidRDefault="005D0FFD" w:rsidP="005D0FFD">
      <w:pPr>
        <w:pStyle w:val="ListParagraph"/>
        <w:tabs>
          <w:tab w:val="left" w:pos="567"/>
          <w:tab w:val="left" w:pos="993"/>
        </w:tabs>
        <w:spacing w:after="0" w:line="240" w:lineRule="auto"/>
        <w:ind w:left="0"/>
        <w:jc w:val="both"/>
        <w:rPr>
          <w:rFonts w:ascii="Times New Roman" w:hAnsi="Times New Roman" w:cs="Times New Roman"/>
          <w:sz w:val="24"/>
          <w:szCs w:val="24"/>
        </w:rPr>
      </w:pPr>
    </w:p>
    <w:p w14:paraId="7F8AD8E5" w14:textId="77777777" w:rsidR="005D0FFD" w:rsidRDefault="005D0FFD" w:rsidP="005D0FFD">
      <w:pPr>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Pielikumā: </w:t>
      </w:r>
      <w:r>
        <w:rPr>
          <w:rFonts w:ascii="Times New Roman" w:hAnsi="Times New Roman" w:cs="Times New Roman"/>
          <w:sz w:val="24"/>
          <w:szCs w:val="24"/>
        </w:rPr>
        <w:tab/>
      </w:r>
      <w:r>
        <w:rPr>
          <w:rFonts w:ascii="Times New Roman" w:hAnsi="Times New Roman" w:cs="Times New Roman"/>
          <w:sz w:val="24"/>
          <w:szCs w:val="24"/>
        </w:rPr>
        <w:tab/>
        <w:t>1. Tehniskā specifikācija;</w:t>
      </w:r>
    </w:p>
    <w:p w14:paraId="38B2F5FE" w14:textId="6F69712D" w:rsidR="003030C9" w:rsidRDefault="003030C9" w:rsidP="00660126">
      <w:pPr>
        <w:tabs>
          <w:tab w:val="left" w:pos="567"/>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1.1. </w:t>
      </w:r>
      <w:r w:rsidR="00660126">
        <w:rPr>
          <w:rFonts w:ascii="Times New Roman" w:hAnsi="Times New Roman" w:cs="Times New Roman"/>
          <w:sz w:val="24"/>
          <w:szCs w:val="24"/>
        </w:rPr>
        <w:t>Tehniskās specifikācijas p</w:t>
      </w:r>
      <w:r w:rsidR="00660126" w:rsidRPr="00660126">
        <w:rPr>
          <w:rFonts w:ascii="Times New Roman" w:hAnsi="Times New Roman" w:cs="Times New Roman"/>
          <w:sz w:val="24"/>
          <w:szCs w:val="24"/>
        </w:rPr>
        <w:t>ielikums Nr.1</w:t>
      </w:r>
      <w:r w:rsidR="00660126">
        <w:rPr>
          <w:rFonts w:ascii="Times New Roman" w:hAnsi="Times New Roman" w:cs="Times New Roman"/>
          <w:sz w:val="24"/>
          <w:szCs w:val="24"/>
        </w:rPr>
        <w:t>;</w:t>
      </w:r>
    </w:p>
    <w:p w14:paraId="0CAFC8B9" w14:textId="4331BF6E" w:rsidR="005D0FFD" w:rsidRPr="00A51633" w:rsidRDefault="005D0FFD" w:rsidP="003030C9">
      <w:pPr>
        <w:tabs>
          <w:tab w:val="left" w:pos="567"/>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r w:rsidRPr="00A51633">
        <w:rPr>
          <w:rFonts w:ascii="Times New Roman" w:hAnsi="Times New Roman" w:cs="Times New Roman"/>
          <w:sz w:val="24"/>
          <w:szCs w:val="24"/>
        </w:rPr>
        <w:t>. Finanšu piedāvājuma veidlapa.</w:t>
      </w:r>
    </w:p>
    <w:p w14:paraId="4EB41AAD" w14:textId="77777777" w:rsidR="005D0FFD" w:rsidRPr="00A51633" w:rsidRDefault="005D0FFD" w:rsidP="005D0FFD">
      <w:pPr>
        <w:jc w:val="right"/>
        <w:rPr>
          <w:rFonts w:ascii="Times New Roman" w:hAnsi="Times New Roman" w:cs="Times New Roman"/>
          <w:bCs/>
          <w:sz w:val="24"/>
          <w:szCs w:val="24"/>
        </w:rPr>
      </w:pPr>
    </w:p>
    <w:p w14:paraId="6E7044E6" w14:textId="77777777" w:rsidR="005D0FFD" w:rsidRPr="00A51633" w:rsidRDefault="005D0FFD" w:rsidP="005D0FFD">
      <w:pPr>
        <w:jc w:val="right"/>
        <w:rPr>
          <w:rFonts w:ascii="Times New Roman" w:hAnsi="Times New Roman" w:cs="Times New Roman"/>
          <w:bCs/>
          <w:sz w:val="24"/>
          <w:szCs w:val="24"/>
        </w:rPr>
      </w:pPr>
    </w:p>
    <w:p w14:paraId="64101487" w14:textId="77777777" w:rsidR="005D0FFD" w:rsidRPr="00A51633" w:rsidRDefault="005D0FFD" w:rsidP="005D0FFD">
      <w:pPr>
        <w:jc w:val="right"/>
        <w:rPr>
          <w:rFonts w:ascii="Times New Roman" w:hAnsi="Times New Roman" w:cs="Times New Roman"/>
          <w:bCs/>
          <w:sz w:val="24"/>
          <w:szCs w:val="24"/>
        </w:rPr>
      </w:pPr>
    </w:p>
    <w:p w14:paraId="57F06B50" w14:textId="77777777" w:rsidR="005D0FFD" w:rsidRPr="00A51633" w:rsidRDefault="005D0FFD" w:rsidP="005D0FFD">
      <w:pPr>
        <w:jc w:val="right"/>
        <w:rPr>
          <w:rFonts w:ascii="Times New Roman" w:hAnsi="Times New Roman" w:cs="Times New Roman"/>
          <w:bCs/>
          <w:sz w:val="24"/>
          <w:szCs w:val="24"/>
        </w:rPr>
      </w:pPr>
    </w:p>
    <w:p w14:paraId="3D51C7F6" w14:textId="77777777" w:rsidR="005D0FFD" w:rsidRPr="00A51633" w:rsidRDefault="005D0FFD" w:rsidP="005D0FFD">
      <w:pPr>
        <w:pStyle w:val="BodyText2"/>
        <w:ind w:firstLine="567"/>
      </w:pPr>
    </w:p>
    <w:p w14:paraId="0570F16D" w14:textId="77777777" w:rsidR="005D0FFD" w:rsidRPr="00A51633" w:rsidRDefault="005D0FFD" w:rsidP="005D0FFD">
      <w:pPr>
        <w:rPr>
          <w:rFonts w:ascii="Times New Roman" w:hAnsi="Times New Roman" w:cs="Times New Roman"/>
          <w:b/>
          <w:sz w:val="24"/>
          <w:szCs w:val="24"/>
        </w:rPr>
      </w:pPr>
    </w:p>
    <w:p w14:paraId="22F19867" w14:textId="6CDE983F" w:rsidR="008956E1" w:rsidRPr="004E6A4A" w:rsidRDefault="005D0FFD" w:rsidP="004E6A4A">
      <w:pPr>
        <w:jc w:val="center"/>
        <w:rPr>
          <w:rFonts w:ascii="Times New Roman" w:hAnsi="Times New Roman"/>
          <w:b/>
          <w:szCs w:val="24"/>
        </w:rPr>
      </w:pPr>
      <w:r>
        <w:rPr>
          <w:rFonts w:ascii="Times New Roman" w:hAnsi="Times New Roman" w:cs="Times New Roman"/>
          <w:b/>
          <w:sz w:val="24"/>
          <w:szCs w:val="24"/>
        </w:rPr>
        <w:br w:type="page"/>
      </w:r>
    </w:p>
    <w:p w14:paraId="30A54EC8" w14:textId="68E308EF" w:rsidR="009A1F2C" w:rsidRPr="00102868" w:rsidRDefault="00102868" w:rsidP="009A1F2C">
      <w:pPr>
        <w:spacing w:before="120" w:after="0" w:line="240" w:lineRule="auto"/>
        <w:contextualSpacing/>
        <w:jc w:val="right"/>
        <w:rPr>
          <w:rFonts w:ascii="Times New Roman" w:hAnsi="Times New Roman" w:cs="Times New Roman"/>
          <w:bCs/>
          <w:sz w:val="20"/>
          <w:szCs w:val="20"/>
        </w:rPr>
      </w:pPr>
      <w:r w:rsidRPr="00102868">
        <w:rPr>
          <w:rFonts w:ascii="Times New Roman" w:hAnsi="Times New Roman" w:cs="Times New Roman"/>
          <w:bCs/>
          <w:sz w:val="20"/>
          <w:szCs w:val="20"/>
        </w:rPr>
        <w:lastRenderedPageBreak/>
        <w:t>1. Pielikums</w:t>
      </w:r>
    </w:p>
    <w:p w14:paraId="5C9B4B54" w14:textId="3DEA0AEC" w:rsidR="00102868" w:rsidRPr="00102868" w:rsidRDefault="00102868" w:rsidP="00102868">
      <w:pPr>
        <w:spacing w:before="120" w:after="0" w:line="240" w:lineRule="auto"/>
        <w:contextualSpacing/>
        <w:jc w:val="right"/>
        <w:rPr>
          <w:rFonts w:ascii="Times New Roman" w:hAnsi="Times New Roman" w:cs="Times New Roman"/>
          <w:bCs/>
          <w:sz w:val="20"/>
          <w:szCs w:val="20"/>
        </w:rPr>
      </w:pPr>
      <w:r w:rsidRPr="00102868">
        <w:rPr>
          <w:rFonts w:ascii="Times New Roman" w:hAnsi="Times New Roman" w:cs="Times New Roman"/>
          <w:bCs/>
          <w:sz w:val="20"/>
          <w:szCs w:val="20"/>
        </w:rPr>
        <w:t>cenu aptaujai</w:t>
      </w:r>
    </w:p>
    <w:p w14:paraId="56B1D42D" w14:textId="77777777" w:rsidR="00102868" w:rsidRPr="00102868" w:rsidRDefault="00102868" w:rsidP="00102868">
      <w:pPr>
        <w:spacing w:before="120" w:after="0" w:line="240" w:lineRule="auto"/>
        <w:contextualSpacing/>
        <w:jc w:val="right"/>
        <w:rPr>
          <w:rFonts w:ascii="Times New Roman" w:hAnsi="Times New Roman" w:cs="Times New Roman"/>
          <w:bCs/>
          <w:sz w:val="20"/>
          <w:szCs w:val="20"/>
        </w:rPr>
      </w:pPr>
      <w:r w:rsidRPr="00102868">
        <w:rPr>
          <w:rFonts w:ascii="Times New Roman" w:hAnsi="Times New Roman" w:cs="Times New Roman"/>
          <w:bCs/>
          <w:sz w:val="20"/>
          <w:szCs w:val="20"/>
        </w:rPr>
        <w:t>“SIA “Rīgas acs” īpašuma apdrošināšanas</w:t>
      </w:r>
    </w:p>
    <w:p w14:paraId="65D7431E" w14:textId="64F9202A" w:rsidR="00102868" w:rsidRPr="00102868" w:rsidRDefault="00102868" w:rsidP="00102868">
      <w:pPr>
        <w:spacing w:before="120" w:after="0" w:line="240" w:lineRule="auto"/>
        <w:contextualSpacing/>
        <w:jc w:val="right"/>
        <w:rPr>
          <w:rFonts w:ascii="Times New Roman" w:hAnsi="Times New Roman" w:cs="Times New Roman"/>
          <w:bCs/>
          <w:sz w:val="20"/>
          <w:szCs w:val="20"/>
        </w:rPr>
      </w:pPr>
      <w:r w:rsidRPr="00102868">
        <w:rPr>
          <w:rFonts w:ascii="Times New Roman" w:hAnsi="Times New Roman" w:cs="Times New Roman"/>
          <w:bCs/>
          <w:sz w:val="20"/>
          <w:szCs w:val="20"/>
        </w:rPr>
        <w:t>pakalpojumu sniegšana”</w:t>
      </w:r>
    </w:p>
    <w:p w14:paraId="08CA5A37" w14:textId="77777777" w:rsidR="00DF2B30" w:rsidRDefault="00DF2B30" w:rsidP="009A1F2C">
      <w:pPr>
        <w:spacing w:before="120" w:after="0" w:line="240" w:lineRule="auto"/>
        <w:contextualSpacing/>
        <w:jc w:val="center"/>
        <w:rPr>
          <w:rFonts w:ascii="Times New Roman" w:hAnsi="Times New Roman"/>
          <w:b/>
          <w:szCs w:val="24"/>
        </w:rPr>
      </w:pPr>
    </w:p>
    <w:p w14:paraId="223E62F1" w14:textId="77777777" w:rsidR="00DF2B30" w:rsidRPr="00DF2B30" w:rsidRDefault="00DF2B30" w:rsidP="00DF2B30">
      <w:pPr>
        <w:spacing w:after="0" w:line="240" w:lineRule="auto"/>
        <w:jc w:val="center"/>
        <w:rPr>
          <w:rFonts w:ascii="Times New Roman" w:eastAsia="Times New Roman" w:hAnsi="Times New Roman" w:cs="Times New Roman"/>
          <w:b/>
          <w:sz w:val="24"/>
          <w:szCs w:val="24"/>
        </w:rPr>
      </w:pPr>
      <w:r w:rsidRPr="00DF2B30">
        <w:rPr>
          <w:rFonts w:ascii="Times New Roman" w:eastAsia="Times New Roman" w:hAnsi="Times New Roman" w:cs="Times New Roman"/>
          <w:b/>
          <w:sz w:val="24"/>
          <w:szCs w:val="24"/>
        </w:rPr>
        <w:t>TEHNISKĀ SPECIFIKĀCIJA</w:t>
      </w:r>
    </w:p>
    <w:p w14:paraId="4E6683C1" w14:textId="77777777" w:rsidR="00DF2B30" w:rsidRPr="00DF2B30" w:rsidRDefault="00DF2B30" w:rsidP="00DF2B30">
      <w:pPr>
        <w:spacing w:after="0" w:line="240" w:lineRule="auto"/>
        <w:rPr>
          <w:rFonts w:ascii="Times New Roman" w:eastAsia="Times New Roman" w:hAnsi="Times New Roman" w:cs="Times New Roman"/>
          <w:b/>
          <w:caps/>
          <w:sz w:val="24"/>
          <w:szCs w:val="24"/>
        </w:rPr>
      </w:pPr>
    </w:p>
    <w:tbl>
      <w:tblPr>
        <w:tblW w:w="54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7695"/>
      </w:tblGrid>
      <w:tr w:rsidR="00B34D45" w:rsidRPr="00DF3B2B" w14:paraId="6EB7202E" w14:textId="77777777" w:rsidTr="00B34D45">
        <w:tc>
          <w:tcPr>
            <w:tcW w:w="709" w:type="pct"/>
          </w:tcPr>
          <w:p w14:paraId="4DD95289" w14:textId="027D3703" w:rsidR="00B34D45" w:rsidRPr="00CC1C92" w:rsidRDefault="00B34D45" w:rsidP="00CC1C92">
            <w:pPr>
              <w:pStyle w:val="ListParagraph"/>
              <w:spacing w:after="0" w:line="360" w:lineRule="auto"/>
              <w:ind w:rightChars="-50" w:right="-110"/>
              <w:jc w:val="center"/>
              <w:rPr>
                <w:rFonts w:ascii="Times New Roman" w:eastAsia="Times New Roman" w:hAnsi="Times New Roman" w:cs="Times New Roman"/>
                <w:b/>
                <w:sz w:val="24"/>
                <w:szCs w:val="24"/>
              </w:rPr>
            </w:pPr>
          </w:p>
        </w:tc>
        <w:tc>
          <w:tcPr>
            <w:tcW w:w="4291" w:type="pct"/>
          </w:tcPr>
          <w:p w14:paraId="2540404A" w14:textId="63DF204D" w:rsidR="00B34D45" w:rsidRPr="00F53703" w:rsidRDefault="00B34D45" w:rsidP="00F53703">
            <w:pPr>
              <w:spacing w:after="0" w:line="360" w:lineRule="auto"/>
              <w:rPr>
                <w:rFonts w:ascii="Times New Roman" w:eastAsia="Times New Roman" w:hAnsi="Times New Roman" w:cs="Times New Roman"/>
                <w:b/>
                <w:sz w:val="24"/>
                <w:szCs w:val="24"/>
              </w:rPr>
            </w:pPr>
            <w:r w:rsidRPr="00F53703">
              <w:rPr>
                <w:rFonts w:ascii="Times New Roman" w:eastAsia="Times New Roman" w:hAnsi="Times New Roman" w:cs="Times New Roman"/>
                <w:b/>
                <w:sz w:val="24"/>
                <w:szCs w:val="24"/>
              </w:rPr>
              <w:t xml:space="preserve"> Obligātās minimālās prasības</w:t>
            </w:r>
          </w:p>
        </w:tc>
      </w:tr>
      <w:tr w:rsidR="00B34D45" w:rsidRPr="00DF2B30" w14:paraId="2C3E3D8A" w14:textId="77777777" w:rsidTr="00B34D45">
        <w:tc>
          <w:tcPr>
            <w:tcW w:w="709" w:type="pct"/>
          </w:tcPr>
          <w:p w14:paraId="7001CC46" w14:textId="14D55B06" w:rsidR="00B34D45" w:rsidRPr="00CC1C92" w:rsidRDefault="00B34D45" w:rsidP="00CC1C92">
            <w:pPr>
              <w:spacing w:after="0" w:line="360" w:lineRule="auto"/>
              <w:ind w:left="29" w:rightChars="-25" w:right="-55"/>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4291" w:type="pct"/>
          </w:tcPr>
          <w:p w14:paraId="10068E2C" w14:textId="77777777" w:rsidR="00B34D45" w:rsidRPr="00F53703" w:rsidRDefault="00B34D45" w:rsidP="00F53703">
            <w:pPr>
              <w:spacing w:after="0" w:line="360" w:lineRule="auto"/>
              <w:rPr>
                <w:rFonts w:ascii="Times New Roman" w:eastAsia="Times New Roman" w:hAnsi="Times New Roman" w:cs="Times New Roman"/>
                <w:b/>
                <w:sz w:val="24"/>
                <w:szCs w:val="24"/>
              </w:rPr>
            </w:pPr>
            <w:r w:rsidRPr="00F53703">
              <w:rPr>
                <w:rFonts w:ascii="Times New Roman" w:eastAsia="Times New Roman" w:hAnsi="Times New Roman" w:cs="Times New Roman"/>
                <w:b/>
                <w:sz w:val="24"/>
                <w:szCs w:val="24"/>
              </w:rPr>
              <w:t>Apdrošināšanas objekts:</w:t>
            </w:r>
          </w:p>
        </w:tc>
      </w:tr>
      <w:tr w:rsidR="00B34D45" w:rsidRPr="00DF2B30" w14:paraId="03DB5740" w14:textId="77777777" w:rsidTr="00B34D45">
        <w:tc>
          <w:tcPr>
            <w:tcW w:w="709" w:type="pct"/>
          </w:tcPr>
          <w:p w14:paraId="6ACBB085" w14:textId="67964DA8" w:rsidR="00B34D45" w:rsidRPr="00CC1C92" w:rsidRDefault="00B34D45" w:rsidP="00CC1C92">
            <w:pPr>
              <w:spacing w:after="0" w:line="360" w:lineRule="auto"/>
              <w:ind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1.1.</w:t>
            </w:r>
          </w:p>
        </w:tc>
        <w:tc>
          <w:tcPr>
            <w:tcW w:w="4291" w:type="pct"/>
          </w:tcPr>
          <w:p w14:paraId="233FD2E8" w14:textId="3AE19008" w:rsidR="00B34D45" w:rsidRPr="00F53703" w:rsidRDefault="00B34D45"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F53703">
              <w:rPr>
                <w:rFonts w:ascii="Times New Roman" w:eastAsia="Times New Roman" w:hAnsi="Times New Roman" w:cs="Times New Roman"/>
                <w:b/>
                <w:sz w:val="24"/>
                <w:szCs w:val="24"/>
                <w:lang w:eastAsia="zh-CN"/>
              </w:rPr>
              <w:t xml:space="preserve">Iekārtas, </w:t>
            </w:r>
            <w:r w:rsidRPr="00F53703">
              <w:rPr>
                <w:rFonts w:ascii="Times New Roman" w:eastAsia="Times New Roman" w:hAnsi="Times New Roman" w:cs="Times New Roman"/>
                <w:bCs/>
                <w:sz w:val="24"/>
                <w:szCs w:val="24"/>
                <w:lang w:eastAsia="zh-CN"/>
              </w:rPr>
              <w:t>kas no</w:t>
            </w:r>
            <w:r>
              <w:rPr>
                <w:rFonts w:ascii="Times New Roman" w:eastAsia="Times New Roman" w:hAnsi="Times New Roman" w:cs="Times New Roman"/>
                <w:bCs/>
                <w:sz w:val="24"/>
                <w:szCs w:val="24"/>
                <w:lang w:eastAsia="zh-CN"/>
              </w:rPr>
              <w:t>rādītas Tehniskās specifikācijas</w:t>
            </w:r>
            <w:r w:rsidRPr="00F53703">
              <w:rPr>
                <w:rFonts w:ascii="Times New Roman" w:eastAsia="Times New Roman" w:hAnsi="Times New Roman" w:cs="Times New Roman"/>
                <w:bCs/>
                <w:sz w:val="24"/>
                <w:szCs w:val="24"/>
                <w:lang w:eastAsia="zh-CN"/>
              </w:rPr>
              <w:t xml:space="preserve"> Pielikumā Nr.1.</w:t>
            </w:r>
          </w:p>
        </w:tc>
      </w:tr>
      <w:tr w:rsidR="00B34D45" w:rsidRPr="00DF2B30" w14:paraId="10DAC63D" w14:textId="77777777" w:rsidTr="00B34D45">
        <w:trPr>
          <w:trHeight w:val="401"/>
        </w:trPr>
        <w:tc>
          <w:tcPr>
            <w:tcW w:w="709" w:type="pct"/>
          </w:tcPr>
          <w:p w14:paraId="10AEECC6" w14:textId="5F71FF63" w:rsidR="00B34D45" w:rsidRPr="00CC1C92" w:rsidRDefault="00B34D45" w:rsidP="00CC1C92">
            <w:pPr>
              <w:tabs>
                <w:tab w:val="left" w:pos="346"/>
                <w:tab w:val="center" w:pos="627"/>
              </w:tabs>
              <w:spacing w:after="100" w:afterAutospacing="1" w:line="360" w:lineRule="auto"/>
              <w:ind w:rightChars="-25" w:right="-55"/>
              <w:rPr>
                <w:rFonts w:ascii="Times New Roman" w:eastAsia="Times New Roman" w:hAnsi="Times New Roman" w:cs="Times New Roman"/>
                <w:b/>
                <w:sz w:val="24"/>
                <w:szCs w:val="24"/>
              </w:rPr>
            </w:pPr>
            <w:r w:rsidRPr="00CC1C92">
              <w:rPr>
                <w:rFonts w:ascii="Times New Roman" w:eastAsia="Times New Roman" w:hAnsi="Times New Roman" w:cs="Times New Roman"/>
                <w:b/>
                <w:sz w:val="24"/>
                <w:szCs w:val="24"/>
              </w:rPr>
              <w:tab/>
            </w:r>
            <w:r w:rsidRPr="00CC1C92">
              <w:rPr>
                <w:rFonts w:ascii="Times New Roman" w:eastAsia="Times New Roman" w:hAnsi="Times New Roman" w:cs="Times New Roman"/>
                <w:b/>
                <w:sz w:val="24"/>
                <w:szCs w:val="24"/>
              </w:rPr>
              <w:tab/>
              <w:t>2.</w:t>
            </w:r>
          </w:p>
        </w:tc>
        <w:tc>
          <w:tcPr>
            <w:tcW w:w="4291" w:type="pct"/>
          </w:tcPr>
          <w:p w14:paraId="14621FA3" w14:textId="399314B8" w:rsidR="00B34D45" w:rsidRPr="00F53703" w:rsidRDefault="00B34D45" w:rsidP="00F53703">
            <w:pPr>
              <w:suppressAutoHyphens/>
              <w:autoSpaceDE w:val="0"/>
              <w:spacing w:after="0" w:line="240" w:lineRule="auto"/>
              <w:jc w:val="both"/>
              <w:rPr>
                <w:rFonts w:ascii="Times New Roman" w:eastAsia="Times New Roman" w:hAnsi="Times New Roman" w:cs="Times New Roman"/>
                <w:sz w:val="24"/>
                <w:szCs w:val="24"/>
                <w:lang w:eastAsia="zh-CN"/>
              </w:rPr>
            </w:pPr>
            <w:r w:rsidRPr="00F53703">
              <w:rPr>
                <w:rFonts w:ascii="Times New Roman" w:eastAsia="Times New Roman" w:hAnsi="Times New Roman" w:cs="Times New Roman"/>
                <w:b/>
                <w:sz w:val="24"/>
                <w:szCs w:val="24"/>
              </w:rPr>
              <w:t xml:space="preserve">Apdrošinājuma summa: </w:t>
            </w:r>
          </w:p>
        </w:tc>
      </w:tr>
      <w:tr w:rsidR="00B34D45" w:rsidRPr="00DF2B30" w14:paraId="6B1E052F" w14:textId="77777777" w:rsidTr="00B34D45">
        <w:trPr>
          <w:trHeight w:val="65"/>
        </w:trPr>
        <w:tc>
          <w:tcPr>
            <w:tcW w:w="709" w:type="pct"/>
          </w:tcPr>
          <w:p w14:paraId="33F3CB68" w14:textId="05CE4AAD" w:rsidR="00B34D45" w:rsidRPr="00CC1C92" w:rsidRDefault="00B34D45" w:rsidP="00CC1C92">
            <w:pPr>
              <w:tabs>
                <w:tab w:val="left" w:pos="1060"/>
              </w:tabs>
              <w:spacing w:after="100" w:afterAutospacing="1" w:line="360" w:lineRule="auto"/>
              <w:ind w:rightChars="-25" w:right="-5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4291" w:type="pct"/>
          </w:tcPr>
          <w:p w14:paraId="67EEEA6F" w14:textId="2D766E42"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 xml:space="preserve">apdrošinājuma summa katram objektam atsevišķi jānodrošina atjaunošanas/aizvietošanas vērtības apmērā, t.i., nodrošinot, lai zemapdrošināšanas princips nav spēkā. </w:t>
            </w:r>
          </w:p>
        </w:tc>
      </w:tr>
      <w:tr w:rsidR="00B34D45" w:rsidRPr="00DF2B30" w14:paraId="7E010020" w14:textId="77777777" w:rsidTr="00B34D45">
        <w:tc>
          <w:tcPr>
            <w:tcW w:w="709" w:type="pct"/>
          </w:tcPr>
          <w:p w14:paraId="79B9C0B3" w14:textId="3370AB5A" w:rsidR="00B34D45" w:rsidRPr="00CC1C92" w:rsidRDefault="00B34D45" w:rsidP="00CC1C92">
            <w:pPr>
              <w:spacing w:after="0" w:line="360" w:lineRule="auto"/>
              <w:ind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2.2.</w:t>
            </w:r>
          </w:p>
        </w:tc>
        <w:tc>
          <w:tcPr>
            <w:tcW w:w="4291" w:type="pct"/>
          </w:tcPr>
          <w:p w14:paraId="66229121" w14:textId="046A593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 xml:space="preserve">apdrošinājuma summa katram objektam atsevišķi un visiem objektiem kopā tiek ierobežota ar </w:t>
            </w:r>
            <w:r w:rsidRPr="00DF2B30">
              <w:rPr>
                <w:rFonts w:ascii="Times New Roman" w:eastAsia="Times New Roman" w:hAnsi="Times New Roman" w:cs="Times New Roman"/>
                <w:b/>
                <w:i/>
                <w:sz w:val="24"/>
                <w:szCs w:val="24"/>
                <w:lang w:eastAsia="zh-CN"/>
              </w:rPr>
              <w:t>„</w:t>
            </w:r>
            <w:r w:rsidRPr="00DF2B30">
              <w:rPr>
                <w:rFonts w:ascii="Times New Roman" w:eastAsia="Times New Roman" w:hAnsi="Times New Roman" w:cs="Times New Roman"/>
                <w:b/>
                <w:iCs/>
                <w:sz w:val="24"/>
                <w:szCs w:val="24"/>
                <w:lang w:eastAsia="zh-CN"/>
              </w:rPr>
              <w:t>pirmā zaudējuma limitu</w:t>
            </w:r>
            <w:r w:rsidRPr="00DF2B30">
              <w:rPr>
                <w:rFonts w:ascii="Times New Roman" w:eastAsia="Times New Roman" w:hAnsi="Times New Roman" w:cs="Times New Roman"/>
                <w:b/>
                <w:i/>
                <w:sz w:val="24"/>
                <w:szCs w:val="24"/>
                <w:lang w:eastAsia="zh-CN"/>
              </w:rPr>
              <w:t>” 3 000 000 eiro apmērā</w:t>
            </w:r>
            <w:r w:rsidRPr="00DF2B30">
              <w:rPr>
                <w:rFonts w:ascii="Times New Roman" w:eastAsia="Times New Roman" w:hAnsi="Times New Roman" w:cs="Times New Roman"/>
                <w:sz w:val="24"/>
                <w:szCs w:val="24"/>
                <w:lang w:eastAsia="zh-CN"/>
              </w:rPr>
              <w:t xml:space="preserve">. </w:t>
            </w:r>
          </w:p>
        </w:tc>
      </w:tr>
      <w:tr w:rsidR="00B34D45" w:rsidRPr="00DF2B30" w14:paraId="7EE2017A" w14:textId="77777777" w:rsidTr="00B34D45">
        <w:tc>
          <w:tcPr>
            <w:tcW w:w="709" w:type="pct"/>
          </w:tcPr>
          <w:p w14:paraId="7EED4B53" w14:textId="77777777" w:rsidR="00B34D45" w:rsidRPr="00CC1C92" w:rsidRDefault="00B34D45" w:rsidP="00CC1C92">
            <w:pPr>
              <w:spacing w:after="0" w:line="360" w:lineRule="auto"/>
              <w:ind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2.3.</w:t>
            </w:r>
          </w:p>
          <w:p w14:paraId="706F9FC4" w14:textId="77777777" w:rsidR="00B34D45" w:rsidRPr="00DF2B30" w:rsidRDefault="00B34D45" w:rsidP="00CC1C92">
            <w:pPr>
              <w:spacing w:after="0" w:line="360" w:lineRule="auto"/>
              <w:ind w:leftChars="-25" w:left="-55" w:rightChars="-25" w:right="-55"/>
              <w:jc w:val="center"/>
              <w:rPr>
                <w:rFonts w:ascii="Times New Roman" w:eastAsia="Times New Roman" w:hAnsi="Times New Roman" w:cs="Times New Roman"/>
                <w:sz w:val="24"/>
                <w:szCs w:val="24"/>
              </w:rPr>
            </w:pPr>
          </w:p>
          <w:p w14:paraId="076ED7F8" w14:textId="34152CC3" w:rsidR="00B34D45" w:rsidRPr="00DF2B30" w:rsidRDefault="00B34D45" w:rsidP="00CC1C92">
            <w:pPr>
              <w:spacing w:after="0" w:line="360" w:lineRule="auto"/>
              <w:ind w:leftChars="-25" w:left="-55" w:rightChars="-25" w:right="-55"/>
              <w:jc w:val="center"/>
              <w:rPr>
                <w:rFonts w:ascii="Times New Roman" w:eastAsia="Times New Roman" w:hAnsi="Times New Roman" w:cs="Times New Roman"/>
                <w:sz w:val="24"/>
                <w:szCs w:val="24"/>
              </w:rPr>
            </w:pPr>
          </w:p>
        </w:tc>
        <w:tc>
          <w:tcPr>
            <w:tcW w:w="4291" w:type="pct"/>
          </w:tcPr>
          <w:p w14:paraId="426000D0" w14:textId="14AD4104"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apdrošinājuma summa katram objektam atsevišķi pēc apdrošināšanas atlīdzības izmaksas tiek atjaunota pilnā apmērā bez papildu apdrošināšanas prēmijas samaksas, izņemot gadījumus, kad īpašums ir gājis bojā un netiek atjaunots.</w:t>
            </w:r>
          </w:p>
        </w:tc>
      </w:tr>
      <w:tr w:rsidR="00B34D45" w:rsidRPr="00DF2B30" w14:paraId="71803996" w14:textId="77777777" w:rsidTr="00B34D45">
        <w:tc>
          <w:tcPr>
            <w:tcW w:w="709" w:type="pct"/>
          </w:tcPr>
          <w:p w14:paraId="3F5F9CD5" w14:textId="78CDDE2B" w:rsidR="00B34D45" w:rsidRPr="00CC1C92" w:rsidRDefault="00B34D45" w:rsidP="006A2FB7">
            <w:pPr>
              <w:pStyle w:val="ListParagraph"/>
              <w:spacing w:after="0" w:line="360" w:lineRule="auto"/>
              <w:ind w:left="29"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b/>
                <w:sz w:val="24"/>
                <w:szCs w:val="24"/>
              </w:rPr>
              <w:t>3.</w:t>
            </w:r>
          </w:p>
        </w:tc>
        <w:tc>
          <w:tcPr>
            <w:tcW w:w="4291" w:type="pct"/>
          </w:tcPr>
          <w:p w14:paraId="5210666D" w14:textId="7F81F328"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b/>
                <w:sz w:val="24"/>
                <w:szCs w:val="24"/>
                <w:lang w:eastAsia="zh-CN"/>
              </w:rPr>
              <w:t>Apdrošināšanas teritorija</w:t>
            </w:r>
            <w:r>
              <w:rPr>
                <w:rFonts w:ascii="Times New Roman" w:eastAsia="Times New Roman" w:hAnsi="Times New Roman" w:cs="Times New Roman"/>
                <w:sz w:val="24"/>
                <w:szCs w:val="24"/>
                <w:lang w:eastAsia="zh-CN"/>
              </w:rPr>
              <w:t xml:space="preserve"> – Latvijas Republikas </w:t>
            </w:r>
            <w:r w:rsidRPr="00DF2B30">
              <w:rPr>
                <w:rFonts w:ascii="Times New Roman" w:eastAsia="Times New Roman" w:hAnsi="Times New Roman" w:cs="Times New Roman"/>
                <w:sz w:val="24"/>
                <w:szCs w:val="24"/>
                <w:lang w:eastAsia="zh-CN"/>
              </w:rPr>
              <w:t>teritorija, tai skaitā, piedaloties ceļu satiksmē.</w:t>
            </w:r>
          </w:p>
        </w:tc>
      </w:tr>
      <w:tr w:rsidR="00B34D45" w:rsidRPr="00DF2B30" w14:paraId="5A1FF5C1" w14:textId="77777777" w:rsidTr="00B34D45">
        <w:trPr>
          <w:trHeight w:val="581"/>
        </w:trPr>
        <w:tc>
          <w:tcPr>
            <w:tcW w:w="709" w:type="pct"/>
          </w:tcPr>
          <w:p w14:paraId="5C444352" w14:textId="40FAE3A9" w:rsidR="00B34D45" w:rsidRPr="00A72146" w:rsidRDefault="00B34D45" w:rsidP="00A72146">
            <w:pPr>
              <w:pStyle w:val="ListParagraph"/>
              <w:tabs>
                <w:tab w:val="left" w:pos="461"/>
                <w:tab w:val="center" w:pos="642"/>
              </w:tabs>
              <w:spacing w:after="0" w:line="360" w:lineRule="auto"/>
              <w:ind w:left="29" w:rightChars="-25" w:right="-55"/>
              <w:jc w:val="center"/>
              <w:rPr>
                <w:rFonts w:ascii="Times New Roman" w:eastAsia="Times New Roman" w:hAnsi="Times New Roman" w:cs="Times New Roman"/>
                <w:b/>
                <w:sz w:val="24"/>
                <w:szCs w:val="24"/>
              </w:rPr>
            </w:pPr>
            <w:r w:rsidRPr="00A72146">
              <w:rPr>
                <w:rFonts w:ascii="Times New Roman" w:eastAsia="Times New Roman" w:hAnsi="Times New Roman" w:cs="Times New Roman"/>
                <w:b/>
                <w:sz w:val="24"/>
                <w:szCs w:val="24"/>
              </w:rPr>
              <w:t>4.</w:t>
            </w:r>
          </w:p>
        </w:tc>
        <w:tc>
          <w:tcPr>
            <w:tcW w:w="4291" w:type="pct"/>
          </w:tcPr>
          <w:p w14:paraId="41D78079" w14:textId="2ED7B1AE"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b/>
                <w:sz w:val="24"/>
                <w:szCs w:val="24"/>
                <w:lang w:eastAsia="zh-CN"/>
              </w:rPr>
              <w:t>Apdrošinātie riski - visu risku segums</w:t>
            </w:r>
            <w:r w:rsidRPr="00DF2B30">
              <w:rPr>
                <w:rFonts w:ascii="Times New Roman" w:eastAsia="Times New Roman" w:hAnsi="Times New Roman" w:cs="Times New Roman"/>
                <w:sz w:val="24"/>
                <w:szCs w:val="24"/>
                <w:lang w:eastAsia="zh-CN"/>
              </w:rPr>
              <w:t>. Visi riski šīs sadaļas izpratnē ir jebkāds apdrošinātā īpašuma pēkšņs un neparedzēts fiziska bojājuma vai zuduma gadījums jebkādu cēloņu rezultātā, tai skaitā, bet neierobežojot ar zemāk nosauktajiem riskiem:</w:t>
            </w:r>
          </w:p>
        </w:tc>
      </w:tr>
      <w:tr w:rsidR="00B34D45" w:rsidRPr="00DF2B30" w14:paraId="2F785E04" w14:textId="77777777" w:rsidTr="00B34D45">
        <w:tc>
          <w:tcPr>
            <w:tcW w:w="709" w:type="pct"/>
          </w:tcPr>
          <w:p w14:paraId="1723D890" w14:textId="23C81A48" w:rsidR="00B34D45" w:rsidRPr="00A72146" w:rsidRDefault="00B34D45" w:rsidP="00A72146">
            <w:pPr>
              <w:spacing w:after="0" w:line="360" w:lineRule="auto"/>
              <w:ind w:rightChars="-25" w:right="-55"/>
              <w:jc w:val="center"/>
              <w:rPr>
                <w:rFonts w:ascii="Times New Roman" w:eastAsia="Times New Roman" w:hAnsi="Times New Roman" w:cs="Times New Roman"/>
                <w:sz w:val="24"/>
                <w:szCs w:val="24"/>
              </w:rPr>
            </w:pPr>
            <w:r w:rsidRPr="00A72146">
              <w:rPr>
                <w:rFonts w:ascii="Times New Roman" w:eastAsia="Times New Roman" w:hAnsi="Times New Roman" w:cs="Times New Roman"/>
                <w:sz w:val="24"/>
                <w:szCs w:val="24"/>
              </w:rPr>
              <w:t>4.1.</w:t>
            </w:r>
          </w:p>
        </w:tc>
        <w:tc>
          <w:tcPr>
            <w:tcW w:w="4291" w:type="pct"/>
          </w:tcPr>
          <w:p w14:paraId="5537D1EB" w14:textId="4EA50D3A"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Ugunsgrēks – neparedzēta, nekontrolējama degšana, kas rada vai var radīt zaudējumus, neatkarīgi no iemesla. Ar uguns risku apdrošināti tiek arī zaudējumi, kas rodas degšanas procesā no dūmiem, kvēpiem, karstuma, gruzdēšanas, kā arī zaudējumi vai bojājumi, kas rodas uguns dzēšanas procesā.</w:t>
            </w:r>
          </w:p>
        </w:tc>
      </w:tr>
      <w:tr w:rsidR="00B34D45" w:rsidRPr="00DF2B30" w14:paraId="3FA8885A" w14:textId="77777777" w:rsidTr="00B34D45">
        <w:tc>
          <w:tcPr>
            <w:tcW w:w="709" w:type="pct"/>
          </w:tcPr>
          <w:p w14:paraId="37BB9B9E" w14:textId="2CF95871" w:rsidR="00B34D45" w:rsidRPr="00A72146" w:rsidRDefault="00B34D45" w:rsidP="00A72146">
            <w:pPr>
              <w:spacing w:after="0" w:line="360" w:lineRule="auto"/>
              <w:ind w:rightChars="-25" w:right="-55"/>
              <w:jc w:val="center"/>
              <w:rPr>
                <w:rFonts w:ascii="Times New Roman" w:eastAsia="Times New Roman" w:hAnsi="Times New Roman" w:cs="Times New Roman"/>
                <w:sz w:val="24"/>
                <w:szCs w:val="24"/>
              </w:rPr>
            </w:pPr>
            <w:r w:rsidRPr="00A72146">
              <w:rPr>
                <w:rFonts w:ascii="Times New Roman" w:eastAsia="Times New Roman" w:hAnsi="Times New Roman" w:cs="Times New Roman"/>
                <w:sz w:val="24"/>
                <w:szCs w:val="24"/>
              </w:rPr>
              <w:t>4.2.</w:t>
            </w:r>
          </w:p>
        </w:tc>
        <w:tc>
          <w:tcPr>
            <w:tcW w:w="4291" w:type="pct"/>
          </w:tcPr>
          <w:p w14:paraId="334DBFE9" w14:textId="74C2AFE1"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Eksplozija – momentāna (eksplozīva) vielas vai maisījuma ķīmiska pārvērtība, kas rada paaugstinātu spiedienu (triecienviļņi) vai pēkšņa ārdoša spiediena spēka izpausme, kad tvertnes (katla, cauruļvada utt.) sienas tiek sagrautas un spiediens izlīdzinās tvertnes iekšpusē un ārpusē.</w:t>
            </w:r>
          </w:p>
        </w:tc>
      </w:tr>
      <w:tr w:rsidR="00B34D45" w:rsidRPr="00DF2B30" w14:paraId="1007D62D" w14:textId="77777777" w:rsidTr="00B34D45">
        <w:tc>
          <w:tcPr>
            <w:tcW w:w="709" w:type="pct"/>
          </w:tcPr>
          <w:p w14:paraId="3F83B65E" w14:textId="6BE239DB" w:rsidR="00B34D45" w:rsidRPr="00A72146" w:rsidRDefault="00B34D45" w:rsidP="00A72146">
            <w:pPr>
              <w:spacing w:after="0" w:line="360" w:lineRule="auto"/>
              <w:ind w:rightChars="-25" w:right="-55"/>
              <w:jc w:val="center"/>
              <w:rPr>
                <w:rFonts w:ascii="Times New Roman" w:eastAsia="Times New Roman" w:hAnsi="Times New Roman" w:cs="Times New Roman"/>
                <w:sz w:val="24"/>
                <w:szCs w:val="24"/>
              </w:rPr>
            </w:pPr>
            <w:r w:rsidRPr="00A72146">
              <w:rPr>
                <w:rFonts w:ascii="Times New Roman" w:eastAsia="Times New Roman" w:hAnsi="Times New Roman" w:cs="Times New Roman"/>
                <w:sz w:val="24"/>
                <w:szCs w:val="24"/>
              </w:rPr>
              <w:t>4.3.</w:t>
            </w:r>
          </w:p>
        </w:tc>
        <w:tc>
          <w:tcPr>
            <w:tcW w:w="4291" w:type="pct"/>
          </w:tcPr>
          <w:p w14:paraId="3AF80D8A" w14:textId="60D26EC8"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Zibens spēriens (t.sk., lodveida zibens) – tieša atmosfēras pārsprieguma iedarbība uz apdrošinātajiem priekšmetiem un elektroietaisēm.</w:t>
            </w:r>
          </w:p>
        </w:tc>
      </w:tr>
      <w:tr w:rsidR="00B34D45" w:rsidRPr="00DF2B30" w14:paraId="775E7506" w14:textId="77777777" w:rsidTr="00B34D45">
        <w:trPr>
          <w:trHeight w:val="227"/>
        </w:trPr>
        <w:tc>
          <w:tcPr>
            <w:tcW w:w="709" w:type="pct"/>
          </w:tcPr>
          <w:p w14:paraId="17B04854" w14:textId="1EFD10DB" w:rsidR="00B34D45" w:rsidRPr="00A72146" w:rsidRDefault="00B34D45" w:rsidP="00A72146">
            <w:pPr>
              <w:spacing w:after="0" w:line="360" w:lineRule="auto"/>
              <w:jc w:val="center"/>
              <w:rPr>
                <w:rFonts w:ascii="Times New Roman" w:eastAsia="Times New Roman" w:hAnsi="Times New Roman" w:cs="Times New Roman"/>
                <w:b/>
                <w:sz w:val="24"/>
                <w:szCs w:val="24"/>
              </w:rPr>
            </w:pPr>
            <w:r w:rsidRPr="00A72146">
              <w:rPr>
                <w:rFonts w:ascii="Times New Roman" w:eastAsia="Times New Roman" w:hAnsi="Times New Roman" w:cs="Times New Roman"/>
                <w:sz w:val="24"/>
                <w:szCs w:val="24"/>
              </w:rPr>
              <w:t>4.4.</w:t>
            </w:r>
          </w:p>
        </w:tc>
        <w:tc>
          <w:tcPr>
            <w:tcW w:w="4291" w:type="pct"/>
          </w:tcPr>
          <w:p w14:paraId="60D37908" w14:textId="6D7C6AC3" w:rsidR="00B34D45" w:rsidRPr="00DF2B30" w:rsidRDefault="00B34D45" w:rsidP="00DE2E07">
            <w:pPr>
              <w:spacing w:after="0" w:line="360" w:lineRule="auto"/>
              <w:jc w:val="both"/>
              <w:rPr>
                <w:rFonts w:ascii="Times New Roman" w:eastAsia="Times New Roman" w:hAnsi="Times New Roman" w:cs="Times New Roman"/>
                <w:b/>
                <w:sz w:val="24"/>
                <w:szCs w:val="24"/>
              </w:rPr>
            </w:pPr>
            <w:r w:rsidRPr="00DF2B30">
              <w:rPr>
                <w:rFonts w:ascii="Times New Roman" w:eastAsia="Times New Roman" w:hAnsi="Times New Roman" w:cs="Times New Roman"/>
                <w:sz w:val="24"/>
                <w:szCs w:val="24"/>
                <w:lang w:eastAsia="zh-CN"/>
              </w:rPr>
              <w:t>Plūdi – lielākas vai mazākas teritorijas applūšana ar ūdeni, kas pārgājis pāri ūdenstilpņu vai baseinu robežām.</w:t>
            </w:r>
          </w:p>
        </w:tc>
      </w:tr>
      <w:tr w:rsidR="00B34D45" w:rsidRPr="00DF2B30" w14:paraId="1C3BCC39" w14:textId="77777777" w:rsidTr="00B34D45">
        <w:tc>
          <w:tcPr>
            <w:tcW w:w="709" w:type="pct"/>
          </w:tcPr>
          <w:p w14:paraId="7DBC589E" w14:textId="5918A670" w:rsidR="00B34D45" w:rsidRPr="00A72146" w:rsidRDefault="00B34D45" w:rsidP="00A72146">
            <w:pPr>
              <w:spacing w:after="0" w:line="360" w:lineRule="auto"/>
              <w:ind w:rightChars="-25" w:right="-55"/>
              <w:jc w:val="center"/>
              <w:rPr>
                <w:rFonts w:ascii="Times New Roman" w:eastAsia="Times New Roman" w:hAnsi="Times New Roman" w:cs="Times New Roman"/>
                <w:sz w:val="24"/>
                <w:szCs w:val="24"/>
              </w:rPr>
            </w:pPr>
            <w:r w:rsidRPr="00A72146">
              <w:rPr>
                <w:rFonts w:ascii="Times New Roman" w:eastAsia="Times New Roman" w:hAnsi="Times New Roman" w:cs="Times New Roman"/>
                <w:sz w:val="24"/>
                <w:szCs w:val="24"/>
              </w:rPr>
              <w:t>4.5.</w:t>
            </w:r>
          </w:p>
        </w:tc>
        <w:tc>
          <w:tcPr>
            <w:tcW w:w="4291" w:type="pct"/>
          </w:tcPr>
          <w:p w14:paraId="3DA0A5E7" w14:textId="21B5EA3C"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Vēja nodarīti bojājumi.</w:t>
            </w:r>
          </w:p>
        </w:tc>
      </w:tr>
      <w:tr w:rsidR="00B34D45" w:rsidRPr="00DF2B30" w14:paraId="09D78072" w14:textId="77777777" w:rsidTr="00B34D45">
        <w:tc>
          <w:tcPr>
            <w:tcW w:w="709" w:type="pct"/>
          </w:tcPr>
          <w:p w14:paraId="7268FFC4" w14:textId="77777777" w:rsidR="00B34D45" w:rsidRPr="00A72146" w:rsidRDefault="00B34D45" w:rsidP="00A72146">
            <w:pPr>
              <w:spacing w:after="0" w:line="360" w:lineRule="auto"/>
              <w:ind w:rightChars="-25" w:right="-55"/>
              <w:jc w:val="center"/>
              <w:rPr>
                <w:rFonts w:ascii="Times New Roman" w:eastAsia="Times New Roman" w:hAnsi="Times New Roman" w:cs="Times New Roman"/>
                <w:sz w:val="24"/>
                <w:szCs w:val="24"/>
              </w:rPr>
            </w:pPr>
            <w:r w:rsidRPr="00A72146">
              <w:rPr>
                <w:rFonts w:ascii="Times New Roman" w:eastAsia="Times New Roman" w:hAnsi="Times New Roman" w:cs="Times New Roman"/>
                <w:sz w:val="24"/>
                <w:szCs w:val="24"/>
              </w:rPr>
              <w:t>4.6</w:t>
            </w:r>
          </w:p>
        </w:tc>
        <w:tc>
          <w:tcPr>
            <w:tcW w:w="4291" w:type="pct"/>
          </w:tcPr>
          <w:p w14:paraId="4128FB70"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Zemestrīce – zemes garozas svārstības Latvijas teritorijā.</w:t>
            </w:r>
          </w:p>
        </w:tc>
      </w:tr>
      <w:tr w:rsidR="00B34D45" w:rsidRPr="00DF2B30" w14:paraId="55137BD9" w14:textId="77777777" w:rsidTr="00B34D45">
        <w:tc>
          <w:tcPr>
            <w:tcW w:w="709" w:type="pct"/>
          </w:tcPr>
          <w:p w14:paraId="2B67388F" w14:textId="77777777" w:rsidR="00B34D45" w:rsidRPr="00CC1C92" w:rsidRDefault="00B34D45" w:rsidP="00A72146">
            <w:pPr>
              <w:pStyle w:val="ListParagraph"/>
              <w:spacing w:after="0" w:line="360" w:lineRule="auto"/>
              <w:ind w:left="29"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4.7.</w:t>
            </w:r>
          </w:p>
        </w:tc>
        <w:tc>
          <w:tcPr>
            <w:tcW w:w="4291" w:type="pct"/>
          </w:tcPr>
          <w:p w14:paraId="31F180B2"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Krusa – dažādas formas, lieluma vai svara ledus gabaliņi, kas nokrīt uz apdrošināto objektu un tādējādi izraisa tā bojāeju vai bojājumu.</w:t>
            </w:r>
          </w:p>
        </w:tc>
      </w:tr>
      <w:tr w:rsidR="00B34D45" w:rsidRPr="00DF2B30" w14:paraId="538E42DF" w14:textId="77777777" w:rsidTr="00B34D45">
        <w:tc>
          <w:tcPr>
            <w:tcW w:w="709" w:type="pct"/>
          </w:tcPr>
          <w:p w14:paraId="67832665" w14:textId="77777777" w:rsidR="00B34D45" w:rsidRPr="00A72146" w:rsidRDefault="00B34D45" w:rsidP="00A72146">
            <w:pPr>
              <w:spacing w:after="0" w:line="360" w:lineRule="auto"/>
              <w:ind w:rightChars="-25" w:right="-55"/>
              <w:jc w:val="center"/>
              <w:rPr>
                <w:rFonts w:ascii="Times New Roman" w:eastAsia="Times New Roman" w:hAnsi="Times New Roman" w:cs="Times New Roman"/>
                <w:sz w:val="24"/>
                <w:szCs w:val="24"/>
              </w:rPr>
            </w:pPr>
            <w:r w:rsidRPr="00A72146">
              <w:rPr>
                <w:rFonts w:ascii="Times New Roman" w:eastAsia="Times New Roman" w:hAnsi="Times New Roman" w:cs="Times New Roman"/>
                <w:sz w:val="24"/>
                <w:szCs w:val="24"/>
              </w:rPr>
              <w:t>4.8.</w:t>
            </w:r>
          </w:p>
        </w:tc>
        <w:tc>
          <w:tcPr>
            <w:tcW w:w="4291" w:type="pct"/>
          </w:tcPr>
          <w:p w14:paraId="2D64E67B"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Nepārtraukta snigšanas rezultātā radušies sniega vai ledus svara, kā arī krītoša sniega vai ledus nodarīti bojājumi apdrošinātajam objektam, ja sniegu vai ledu savlaicīgi nav bijis iespējams notīrīt objektīvu iemeslu dēļ.</w:t>
            </w:r>
          </w:p>
        </w:tc>
      </w:tr>
      <w:tr w:rsidR="00B34D45" w:rsidRPr="00DF2B30" w14:paraId="6D1D4923" w14:textId="77777777" w:rsidTr="00B34D45">
        <w:tc>
          <w:tcPr>
            <w:tcW w:w="709" w:type="pct"/>
          </w:tcPr>
          <w:p w14:paraId="13A84BE4" w14:textId="77777777" w:rsidR="00B34D45" w:rsidRPr="00180909" w:rsidRDefault="00B34D45" w:rsidP="00180909">
            <w:pPr>
              <w:spacing w:after="0" w:line="360" w:lineRule="auto"/>
              <w:ind w:rightChars="-25" w:right="-55"/>
              <w:jc w:val="center"/>
              <w:rPr>
                <w:rFonts w:ascii="Times New Roman" w:eastAsia="Times New Roman" w:hAnsi="Times New Roman" w:cs="Times New Roman"/>
                <w:sz w:val="24"/>
                <w:szCs w:val="24"/>
              </w:rPr>
            </w:pPr>
            <w:r w:rsidRPr="00180909">
              <w:rPr>
                <w:rFonts w:ascii="Times New Roman" w:eastAsia="Times New Roman" w:hAnsi="Times New Roman" w:cs="Times New Roman"/>
                <w:sz w:val="24"/>
                <w:szCs w:val="24"/>
              </w:rPr>
              <w:lastRenderedPageBreak/>
              <w:t>4.9.</w:t>
            </w:r>
          </w:p>
        </w:tc>
        <w:tc>
          <w:tcPr>
            <w:tcW w:w="4291" w:type="pct"/>
          </w:tcPr>
          <w:p w14:paraId="3A742C5D"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Koku, mastu vai citu priekšmetu un vielu uzkrišana apdrošinātajiem objektiem, neatkarīgi no iemesla.</w:t>
            </w:r>
          </w:p>
        </w:tc>
      </w:tr>
      <w:tr w:rsidR="00B34D45" w:rsidRPr="00DF2B30" w14:paraId="2C108DCD" w14:textId="77777777" w:rsidTr="00B34D45">
        <w:tc>
          <w:tcPr>
            <w:tcW w:w="709" w:type="pct"/>
          </w:tcPr>
          <w:p w14:paraId="178BB6E2" w14:textId="77777777" w:rsidR="00B34D45" w:rsidRPr="00180909" w:rsidRDefault="00B34D45" w:rsidP="00180909">
            <w:pPr>
              <w:spacing w:after="0" w:line="360" w:lineRule="auto"/>
              <w:ind w:rightChars="-25" w:right="-55"/>
              <w:jc w:val="center"/>
              <w:rPr>
                <w:rFonts w:ascii="Times New Roman" w:eastAsia="Times New Roman" w:hAnsi="Times New Roman" w:cs="Times New Roman"/>
                <w:sz w:val="24"/>
                <w:szCs w:val="24"/>
              </w:rPr>
            </w:pPr>
            <w:r w:rsidRPr="00180909">
              <w:rPr>
                <w:rFonts w:ascii="Times New Roman" w:eastAsia="Times New Roman" w:hAnsi="Times New Roman" w:cs="Times New Roman"/>
                <w:sz w:val="24"/>
                <w:szCs w:val="24"/>
              </w:rPr>
              <w:t>4.10.</w:t>
            </w:r>
          </w:p>
        </w:tc>
        <w:tc>
          <w:tcPr>
            <w:tcW w:w="4291" w:type="pct"/>
          </w:tcPr>
          <w:p w14:paraId="65F3B69E"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Ūdens, šķidruma noplūde – jebkuras cisternas, rezervuāra, caurules ūdens vai kanalizācijas sistēmas avārija. Zaudējumi, kas radušies, noplūstot šķidrumam vai tvaikam no ūdens apgādes, kanalizācijas, apkures, ugunsdzēšanas sistēmu cauruļvadiem vai ierīcēm, kā arī no citām ēkā vai būvē izvietotām ierīcēm un cauruļvadiem, tai skaitā trešo personu darbības vai bezdarbības rezultātā notikusi šķidruma vai tvaika noplūde.</w:t>
            </w:r>
          </w:p>
        </w:tc>
      </w:tr>
      <w:tr w:rsidR="00B34D45" w:rsidRPr="00DF2B30" w14:paraId="78C9FC37" w14:textId="77777777" w:rsidTr="00B34D45">
        <w:tc>
          <w:tcPr>
            <w:tcW w:w="709" w:type="pct"/>
          </w:tcPr>
          <w:p w14:paraId="121CBC8E" w14:textId="77777777" w:rsidR="00B34D45" w:rsidRPr="00180909" w:rsidRDefault="00B34D45" w:rsidP="00180909">
            <w:pPr>
              <w:spacing w:after="0" w:line="360" w:lineRule="auto"/>
              <w:ind w:rightChars="-25" w:right="-55"/>
              <w:jc w:val="center"/>
              <w:rPr>
                <w:rFonts w:ascii="Times New Roman" w:eastAsia="Times New Roman" w:hAnsi="Times New Roman" w:cs="Times New Roman"/>
                <w:sz w:val="24"/>
                <w:szCs w:val="24"/>
              </w:rPr>
            </w:pPr>
            <w:r w:rsidRPr="00180909">
              <w:rPr>
                <w:rFonts w:ascii="Times New Roman" w:eastAsia="Times New Roman" w:hAnsi="Times New Roman" w:cs="Times New Roman"/>
                <w:sz w:val="24"/>
                <w:szCs w:val="24"/>
              </w:rPr>
              <w:t>4.11.</w:t>
            </w:r>
          </w:p>
        </w:tc>
        <w:tc>
          <w:tcPr>
            <w:tcW w:w="4291" w:type="pct"/>
          </w:tcPr>
          <w:p w14:paraId="737A4735"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Trešo personu prettiesiska rīcība – zādzība, zādzības mēģinājums, laupīšana, laupīšanas mēģinājums, vandālisms, ļaunprātīga dedzināšana, sprādziena izraisīšana, terorisms un citas trešo personu prettiesiskas rīcības.</w:t>
            </w:r>
          </w:p>
        </w:tc>
      </w:tr>
      <w:tr w:rsidR="00B34D45" w:rsidRPr="00DF2B30" w14:paraId="4A8A2CC5" w14:textId="77777777" w:rsidTr="00B34D45">
        <w:tc>
          <w:tcPr>
            <w:tcW w:w="709" w:type="pct"/>
          </w:tcPr>
          <w:p w14:paraId="77DDBF51" w14:textId="77777777" w:rsidR="00B34D45" w:rsidRPr="00180909" w:rsidRDefault="00B34D45" w:rsidP="00180909">
            <w:pPr>
              <w:spacing w:after="0" w:line="360" w:lineRule="auto"/>
              <w:ind w:rightChars="-25" w:right="-55"/>
              <w:jc w:val="center"/>
              <w:rPr>
                <w:rFonts w:ascii="Times New Roman" w:eastAsia="Times New Roman" w:hAnsi="Times New Roman" w:cs="Times New Roman"/>
                <w:sz w:val="24"/>
                <w:szCs w:val="24"/>
              </w:rPr>
            </w:pPr>
            <w:r w:rsidRPr="00180909">
              <w:rPr>
                <w:rFonts w:ascii="Times New Roman" w:eastAsia="Times New Roman" w:hAnsi="Times New Roman" w:cs="Times New Roman"/>
                <w:sz w:val="24"/>
                <w:szCs w:val="24"/>
              </w:rPr>
              <w:t>4.12.</w:t>
            </w:r>
          </w:p>
        </w:tc>
        <w:tc>
          <w:tcPr>
            <w:tcW w:w="4291" w:type="pct"/>
          </w:tcPr>
          <w:p w14:paraId="110171A7"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Sadursme – jebkura veida sauszemes transporta līdzekļa, iekraušanas vai izkraušanas mehānisma tiešs trieciens (objekta iekraušanas vai izkraušanas laikā), uzbraukšana apdrošināšanas objektam; ietriekšanās citā objektā (celtnes sienā, stabā, pieturā, utml.)</w:t>
            </w:r>
          </w:p>
        </w:tc>
      </w:tr>
      <w:tr w:rsidR="00B34D45" w:rsidRPr="00DF2B30" w14:paraId="004DB609" w14:textId="77777777" w:rsidTr="00B34D45">
        <w:tc>
          <w:tcPr>
            <w:tcW w:w="709" w:type="pct"/>
          </w:tcPr>
          <w:p w14:paraId="31E45603" w14:textId="77777777" w:rsidR="00B34D45" w:rsidRPr="00180909" w:rsidRDefault="00B34D45" w:rsidP="00180909">
            <w:pPr>
              <w:spacing w:after="0" w:line="360" w:lineRule="auto"/>
              <w:ind w:rightChars="-25" w:right="-55"/>
              <w:jc w:val="center"/>
              <w:rPr>
                <w:rFonts w:ascii="Times New Roman" w:eastAsia="Times New Roman" w:hAnsi="Times New Roman" w:cs="Times New Roman"/>
                <w:sz w:val="24"/>
                <w:szCs w:val="24"/>
              </w:rPr>
            </w:pPr>
            <w:r w:rsidRPr="00180909">
              <w:rPr>
                <w:rFonts w:ascii="Times New Roman" w:eastAsia="Times New Roman" w:hAnsi="Times New Roman" w:cs="Times New Roman"/>
                <w:sz w:val="24"/>
                <w:szCs w:val="24"/>
              </w:rPr>
              <w:t>4.13.</w:t>
            </w:r>
          </w:p>
        </w:tc>
        <w:tc>
          <w:tcPr>
            <w:tcW w:w="4291" w:type="pct"/>
          </w:tcPr>
          <w:p w14:paraId="1FC47FC4"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Jebkāds apdrošināto objektu stiklojums un/vai stikla konstrukcijas tiek apdrošinātas pret saplīšanu jebkādas mehāniskas vai termiskas iedarbības dēļ.</w:t>
            </w:r>
          </w:p>
        </w:tc>
      </w:tr>
      <w:tr w:rsidR="00B34D45" w:rsidRPr="00DF2B30" w14:paraId="2BA009B8" w14:textId="77777777" w:rsidTr="00B34D45">
        <w:tc>
          <w:tcPr>
            <w:tcW w:w="709" w:type="pct"/>
          </w:tcPr>
          <w:p w14:paraId="404D3409" w14:textId="77777777" w:rsidR="00B34D45" w:rsidRPr="00180909" w:rsidRDefault="00B34D45" w:rsidP="00180909">
            <w:pPr>
              <w:spacing w:after="0" w:line="360" w:lineRule="auto"/>
              <w:ind w:rightChars="-25" w:right="-55"/>
              <w:jc w:val="center"/>
              <w:rPr>
                <w:rFonts w:ascii="Times New Roman" w:eastAsia="Times New Roman" w:hAnsi="Times New Roman" w:cs="Times New Roman"/>
                <w:sz w:val="24"/>
                <w:szCs w:val="24"/>
              </w:rPr>
            </w:pPr>
            <w:r w:rsidRPr="00180909">
              <w:rPr>
                <w:rFonts w:ascii="Times New Roman" w:eastAsia="Times New Roman" w:hAnsi="Times New Roman" w:cs="Times New Roman"/>
                <w:sz w:val="24"/>
                <w:szCs w:val="24"/>
              </w:rPr>
              <w:t>4.14.</w:t>
            </w:r>
          </w:p>
        </w:tc>
        <w:tc>
          <w:tcPr>
            <w:tcW w:w="4291" w:type="pct"/>
          </w:tcPr>
          <w:p w14:paraId="6CD22305"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Elektriskās parādības – zaudējumi, kas var rasties elektrības kvalitātes izmaiņu rezultātā publiskajā tīklā (tai skaitā īssavienojuma, sprieguma pārslodzes, sprieguma nepietiekamības, pārsprieguma, netieša zibens spēriena radīta pārsprieguma vai zemējuma defekta izraisīti) ar atlīdzības limitu ne mazāk par EUR 50 000 par gadījumu un apdrošināšanas līguma laikā.</w:t>
            </w:r>
          </w:p>
        </w:tc>
      </w:tr>
      <w:tr w:rsidR="00B34D45" w:rsidRPr="00DF2B30" w14:paraId="15E067F2" w14:textId="77777777" w:rsidTr="00B34D45">
        <w:tc>
          <w:tcPr>
            <w:tcW w:w="709" w:type="pct"/>
          </w:tcPr>
          <w:p w14:paraId="35A1AA44" w14:textId="77777777" w:rsidR="00B34D45" w:rsidRPr="00CC1C92" w:rsidRDefault="00B34D45" w:rsidP="001C3A12">
            <w:pPr>
              <w:pStyle w:val="ListParagraph"/>
              <w:spacing w:after="0" w:line="360" w:lineRule="auto"/>
              <w:ind w:left="0"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b/>
                <w:sz w:val="24"/>
                <w:szCs w:val="24"/>
              </w:rPr>
              <w:t>5.</w:t>
            </w:r>
          </w:p>
        </w:tc>
        <w:tc>
          <w:tcPr>
            <w:tcW w:w="4291" w:type="pct"/>
          </w:tcPr>
          <w:p w14:paraId="160DC50D" w14:textId="5AE7C794"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b/>
                <w:sz w:val="24"/>
                <w:szCs w:val="24"/>
              </w:rPr>
              <w:t>Pašrisks katram apdrošināšanas gadījumam:</w:t>
            </w:r>
          </w:p>
        </w:tc>
      </w:tr>
      <w:tr w:rsidR="00B34D45" w:rsidRPr="00DF2B30" w14:paraId="7D78E285" w14:textId="77777777" w:rsidTr="00B34D45">
        <w:tc>
          <w:tcPr>
            <w:tcW w:w="709" w:type="pct"/>
          </w:tcPr>
          <w:p w14:paraId="5D007E09" w14:textId="77777777" w:rsidR="00B34D45" w:rsidRPr="001C3A12" w:rsidRDefault="00B34D45" w:rsidP="001C3A12">
            <w:pPr>
              <w:spacing w:after="0" w:line="360" w:lineRule="auto"/>
              <w:ind w:rightChars="-25" w:right="-55"/>
              <w:jc w:val="center"/>
              <w:rPr>
                <w:rFonts w:ascii="Times New Roman" w:eastAsia="Times New Roman" w:hAnsi="Times New Roman" w:cs="Times New Roman"/>
                <w:sz w:val="24"/>
                <w:szCs w:val="24"/>
              </w:rPr>
            </w:pPr>
            <w:r w:rsidRPr="001C3A12">
              <w:rPr>
                <w:rFonts w:ascii="Times New Roman" w:eastAsia="Times New Roman" w:hAnsi="Times New Roman" w:cs="Times New Roman"/>
                <w:sz w:val="24"/>
                <w:szCs w:val="24"/>
              </w:rPr>
              <w:t>5.1.</w:t>
            </w:r>
          </w:p>
        </w:tc>
        <w:tc>
          <w:tcPr>
            <w:tcW w:w="4291" w:type="pct"/>
          </w:tcPr>
          <w:p w14:paraId="76F01847" w14:textId="4545CDBF"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 xml:space="preserve">Tehniskās specifikācijas </w:t>
            </w:r>
            <w:r>
              <w:rPr>
                <w:rFonts w:ascii="Times New Roman" w:eastAsia="Times New Roman" w:hAnsi="Times New Roman" w:cs="Times New Roman"/>
                <w:sz w:val="24"/>
                <w:szCs w:val="24"/>
                <w:lang w:eastAsia="zh-CN"/>
              </w:rPr>
              <w:t xml:space="preserve">1.pielikumā norādītajām iekārtām, kuras cena par 1 vienību norādīta 450,00 </w:t>
            </w:r>
            <w:r w:rsidRPr="00DE2E07">
              <w:rPr>
                <w:rFonts w:ascii="Times New Roman" w:eastAsia="Times New Roman" w:hAnsi="Times New Roman" w:cs="Times New Roman"/>
                <w:i/>
                <w:iCs/>
                <w:sz w:val="24"/>
                <w:szCs w:val="24"/>
                <w:lang w:eastAsia="zh-CN"/>
              </w:rPr>
              <w:t xml:space="preserve">euro </w:t>
            </w:r>
            <w:r>
              <w:rPr>
                <w:rFonts w:ascii="Times New Roman" w:eastAsia="Times New Roman" w:hAnsi="Times New Roman" w:cs="Times New Roman"/>
                <w:sz w:val="24"/>
                <w:szCs w:val="24"/>
                <w:lang w:eastAsia="zh-CN"/>
              </w:rPr>
              <w:t>vai mazāka - p</w:t>
            </w:r>
            <w:r w:rsidRPr="00DF2B30">
              <w:rPr>
                <w:rFonts w:ascii="Times New Roman" w:eastAsia="Times New Roman" w:hAnsi="Times New Roman" w:cs="Times New Roman"/>
                <w:sz w:val="24"/>
                <w:szCs w:val="24"/>
                <w:lang w:eastAsia="zh-CN"/>
              </w:rPr>
              <w:t xml:space="preserve">ašrisks </w:t>
            </w:r>
            <w:r>
              <w:rPr>
                <w:rFonts w:ascii="Times New Roman" w:eastAsia="Times New Roman" w:hAnsi="Times New Roman" w:cs="Times New Roman"/>
                <w:sz w:val="24"/>
                <w:szCs w:val="24"/>
                <w:lang w:eastAsia="zh-CN"/>
              </w:rPr>
              <w:t xml:space="preserve">tiek noteikts 100,00 </w:t>
            </w:r>
            <w:r w:rsidRPr="00912DBE">
              <w:rPr>
                <w:rFonts w:ascii="Times New Roman" w:eastAsia="Times New Roman" w:hAnsi="Times New Roman" w:cs="Times New Roman"/>
                <w:i/>
                <w:iCs/>
                <w:sz w:val="24"/>
                <w:szCs w:val="24"/>
                <w:lang w:eastAsia="zh-CN"/>
              </w:rPr>
              <w:t xml:space="preserve">euro </w:t>
            </w:r>
            <w:r>
              <w:rPr>
                <w:rFonts w:ascii="Times New Roman" w:eastAsia="Times New Roman" w:hAnsi="Times New Roman" w:cs="Times New Roman"/>
                <w:sz w:val="24"/>
                <w:szCs w:val="24"/>
                <w:lang w:eastAsia="zh-CN"/>
              </w:rPr>
              <w:t>apmērā</w:t>
            </w:r>
            <w:r w:rsidRPr="00DF2B30">
              <w:rPr>
                <w:rFonts w:ascii="Times New Roman" w:eastAsia="Times New Roman" w:hAnsi="Times New Roman" w:cs="Times New Roman"/>
                <w:sz w:val="24"/>
                <w:szCs w:val="24"/>
                <w:lang w:eastAsia="zh-CN"/>
              </w:rPr>
              <w:t>;</w:t>
            </w:r>
          </w:p>
        </w:tc>
      </w:tr>
      <w:tr w:rsidR="00B34D45" w:rsidRPr="00DF2B30" w14:paraId="7FC1C510" w14:textId="77777777" w:rsidTr="00B34D45">
        <w:trPr>
          <w:trHeight w:val="658"/>
        </w:trPr>
        <w:tc>
          <w:tcPr>
            <w:tcW w:w="709" w:type="pct"/>
          </w:tcPr>
          <w:p w14:paraId="21970D51" w14:textId="77777777" w:rsidR="00B34D45" w:rsidRPr="001C3A12" w:rsidRDefault="00B34D45" w:rsidP="001C3A12">
            <w:pPr>
              <w:spacing w:after="0" w:line="360" w:lineRule="auto"/>
              <w:ind w:rightChars="-25" w:right="-55"/>
              <w:jc w:val="center"/>
              <w:rPr>
                <w:rFonts w:ascii="Times New Roman" w:eastAsia="Times New Roman" w:hAnsi="Times New Roman" w:cs="Times New Roman"/>
                <w:sz w:val="24"/>
                <w:szCs w:val="24"/>
              </w:rPr>
            </w:pPr>
            <w:r w:rsidRPr="001C3A12">
              <w:rPr>
                <w:rFonts w:ascii="Times New Roman" w:eastAsia="Times New Roman" w:hAnsi="Times New Roman" w:cs="Times New Roman"/>
                <w:sz w:val="24"/>
                <w:szCs w:val="24"/>
              </w:rPr>
              <w:t>5.2.</w:t>
            </w:r>
          </w:p>
        </w:tc>
        <w:tc>
          <w:tcPr>
            <w:tcW w:w="4291" w:type="pct"/>
          </w:tcPr>
          <w:p w14:paraId="3AE69FC9" w14:textId="04AC0EF2"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attiecībā uz </w:t>
            </w:r>
            <w:r w:rsidRPr="00DF2B30">
              <w:rPr>
                <w:rFonts w:ascii="Times New Roman" w:eastAsia="Times New Roman" w:hAnsi="Times New Roman" w:cs="Times New Roman"/>
                <w:sz w:val="24"/>
                <w:szCs w:val="24"/>
                <w:lang w:eastAsia="zh-CN"/>
              </w:rPr>
              <w:t xml:space="preserve">Tehniskās specifikācijas </w:t>
            </w:r>
            <w:r>
              <w:rPr>
                <w:rFonts w:ascii="Times New Roman" w:eastAsia="Times New Roman" w:hAnsi="Times New Roman" w:cs="Times New Roman"/>
                <w:sz w:val="24"/>
                <w:szCs w:val="24"/>
                <w:lang w:eastAsia="zh-CN"/>
              </w:rPr>
              <w:t xml:space="preserve">1.pielikumā norādītajām iekārtām uz kurām neattiecas Tehniskās specifikācijas 5.1.punkts, pašrisks tiek noteikts </w:t>
            </w:r>
            <w:r w:rsidRPr="00DF2B30">
              <w:rPr>
                <w:rFonts w:ascii="Times New Roman" w:eastAsia="Times New Roman" w:hAnsi="Times New Roman" w:cs="Times New Roman"/>
                <w:sz w:val="24"/>
                <w:szCs w:val="24"/>
                <w:lang w:eastAsia="zh-CN"/>
              </w:rPr>
              <w:t xml:space="preserve">250,00 </w:t>
            </w:r>
            <w:r w:rsidRPr="00C91649">
              <w:rPr>
                <w:rFonts w:ascii="Times New Roman" w:eastAsia="Times New Roman" w:hAnsi="Times New Roman" w:cs="Times New Roman"/>
                <w:i/>
                <w:iCs/>
                <w:sz w:val="24"/>
                <w:szCs w:val="24"/>
                <w:lang w:eastAsia="zh-CN"/>
              </w:rPr>
              <w:t>euro</w:t>
            </w:r>
            <w:r>
              <w:rPr>
                <w:rFonts w:ascii="Times New Roman" w:eastAsia="Times New Roman" w:hAnsi="Times New Roman" w:cs="Times New Roman"/>
                <w:sz w:val="24"/>
                <w:szCs w:val="24"/>
                <w:lang w:eastAsia="zh-CN"/>
              </w:rPr>
              <w:t xml:space="preserve"> apmērā</w:t>
            </w:r>
            <w:r w:rsidRPr="00DF2B30">
              <w:rPr>
                <w:rFonts w:ascii="Times New Roman" w:eastAsia="Times New Roman" w:hAnsi="Times New Roman" w:cs="Times New Roman"/>
                <w:sz w:val="24"/>
                <w:szCs w:val="24"/>
                <w:lang w:eastAsia="zh-CN"/>
              </w:rPr>
              <w:t>;</w:t>
            </w:r>
          </w:p>
        </w:tc>
      </w:tr>
      <w:tr w:rsidR="00B34D45" w:rsidRPr="00DF2B30" w14:paraId="0574E68E" w14:textId="77777777" w:rsidTr="00B34D45">
        <w:tc>
          <w:tcPr>
            <w:tcW w:w="709" w:type="pct"/>
          </w:tcPr>
          <w:p w14:paraId="47B1EE19" w14:textId="2B62FD99" w:rsidR="00B34D45" w:rsidRPr="00CC1C92" w:rsidRDefault="00B34D45" w:rsidP="001C3A12">
            <w:pPr>
              <w:pStyle w:val="ListParagraph"/>
              <w:spacing w:after="0" w:line="360" w:lineRule="auto"/>
              <w:ind w:left="29"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5.3.</w:t>
            </w:r>
          </w:p>
        </w:tc>
        <w:tc>
          <w:tcPr>
            <w:tcW w:w="4291" w:type="pct"/>
          </w:tcPr>
          <w:p w14:paraId="10081585"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ja viena apdrošināšanas riska iedarbības rezultātā (piemēram, vētra) tiek bojāti vairāki apdrošinātie objekti, tad tiek piemērots viens polisē norādītais pašrisks.</w:t>
            </w:r>
          </w:p>
        </w:tc>
      </w:tr>
      <w:tr w:rsidR="00B34D45" w:rsidRPr="00DF2B30" w14:paraId="382B5368" w14:textId="77777777" w:rsidTr="00B34D45">
        <w:tc>
          <w:tcPr>
            <w:tcW w:w="709" w:type="pct"/>
          </w:tcPr>
          <w:p w14:paraId="24DE15E4" w14:textId="0FA7985F" w:rsidR="00B34D45" w:rsidRPr="001C3A12" w:rsidRDefault="00B34D45" w:rsidP="001C3A12">
            <w:pPr>
              <w:spacing w:after="0" w:line="360" w:lineRule="auto"/>
              <w:ind w:rightChars="-25" w:right="-55"/>
              <w:jc w:val="center"/>
              <w:rPr>
                <w:rFonts w:ascii="Times New Roman" w:eastAsia="Times New Roman" w:hAnsi="Times New Roman" w:cs="Times New Roman"/>
                <w:b/>
                <w:bCs/>
                <w:sz w:val="24"/>
                <w:szCs w:val="24"/>
              </w:rPr>
            </w:pPr>
            <w:r w:rsidRPr="001C3A12">
              <w:rPr>
                <w:rFonts w:ascii="Times New Roman" w:eastAsia="Times New Roman" w:hAnsi="Times New Roman" w:cs="Times New Roman"/>
                <w:b/>
                <w:bCs/>
                <w:sz w:val="24"/>
                <w:szCs w:val="24"/>
              </w:rPr>
              <w:t>6.</w:t>
            </w:r>
          </w:p>
        </w:tc>
        <w:tc>
          <w:tcPr>
            <w:tcW w:w="4291" w:type="pct"/>
          </w:tcPr>
          <w:p w14:paraId="063CDF1F" w14:textId="28D042F0" w:rsidR="00B34D45" w:rsidRPr="00DA6BC5"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42358">
              <w:rPr>
                <w:rFonts w:ascii="Times New Roman" w:eastAsia="Times New Roman" w:hAnsi="Times New Roman" w:cs="Times New Roman"/>
                <w:b/>
                <w:sz w:val="24"/>
                <w:szCs w:val="24"/>
                <w:lang w:eastAsia="zh-CN"/>
              </w:rPr>
              <w:t xml:space="preserve">Apdrošināšanas objektu saraksta papildināšana </w:t>
            </w:r>
          </w:p>
        </w:tc>
      </w:tr>
      <w:tr w:rsidR="00B34D45" w:rsidRPr="00DF2B30" w14:paraId="401CDE2E" w14:textId="77777777" w:rsidTr="00B34D45">
        <w:tc>
          <w:tcPr>
            <w:tcW w:w="709" w:type="pct"/>
          </w:tcPr>
          <w:p w14:paraId="712B8862" w14:textId="2B8D3A6C" w:rsidR="00B34D45" w:rsidRPr="00CC1C92" w:rsidRDefault="00B34D45" w:rsidP="00A41723">
            <w:pPr>
              <w:pStyle w:val="ListParagraph"/>
              <w:spacing w:after="0" w:line="360" w:lineRule="auto"/>
              <w:ind w:left="0"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6.1.</w:t>
            </w:r>
          </w:p>
        </w:tc>
        <w:tc>
          <w:tcPr>
            <w:tcW w:w="4291" w:type="pct"/>
          </w:tcPr>
          <w:p w14:paraId="2E1BFC02" w14:textId="1F5F0B4A"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 xml:space="preserve">Ja apdrošināšanas perioda laikā apdrošināšanas objektu kopējā sākotnējās </w:t>
            </w:r>
            <w:r w:rsidRPr="00365502">
              <w:rPr>
                <w:rFonts w:ascii="Times New Roman" w:eastAsia="Times New Roman" w:hAnsi="Times New Roman" w:cs="Times New Roman"/>
                <w:sz w:val="24"/>
                <w:szCs w:val="24"/>
                <w:lang w:eastAsia="zh-CN"/>
              </w:rPr>
              <w:t xml:space="preserve">bilances vērtības </w:t>
            </w:r>
            <w:r w:rsidRPr="00DF2B30">
              <w:rPr>
                <w:rFonts w:ascii="Times New Roman" w:eastAsia="Times New Roman" w:hAnsi="Times New Roman" w:cs="Times New Roman"/>
                <w:sz w:val="24"/>
                <w:szCs w:val="24"/>
                <w:lang w:eastAsia="zh-CN"/>
              </w:rPr>
              <w:t>palielinājums nepārsniedz 10 000 eiro, par to apdrošināšanas pakalpojumu sniedzējam atsevišķi nav jāziņo un papildu prēmija netiek aprēķināta.</w:t>
            </w:r>
          </w:p>
        </w:tc>
      </w:tr>
      <w:tr w:rsidR="00B34D45" w:rsidRPr="00DF2B30" w14:paraId="654D3E7E" w14:textId="77777777" w:rsidTr="00B34D45">
        <w:tc>
          <w:tcPr>
            <w:tcW w:w="709" w:type="pct"/>
          </w:tcPr>
          <w:p w14:paraId="2E846767" w14:textId="640706C4" w:rsidR="00B34D45" w:rsidRPr="00794B42" w:rsidRDefault="00B34D45" w:rsidP="00794B42">
            <w:pPr>
              <w:spacing w:after="0" w:line="360" w:lineRule="auto"/>
              <w:ind w:rightChars="-25" w:right="-55"/>
              <w:jc w:val="center"/>
              <w:rPr>
                <w:rFonts w:ascii="Times New Roman" w:eastAsia="Times New Roman" w:hAnsi="Times New Roman" w:cs="Times New Roman"/>
                <w:sz w:val="24"/>
                <w:szCs w:val="24"/>
              </w:rPr>
            </w:pPr>
            <w:r w:rsidRPr="00794B42">
              <w:rPr>
                <w:rFonts w:ascii="Times New Roman" w:eastAsia="Times New Roman" w:hAnsi="Times New Roman" w:cs="Times New Roman"/>
                <w:sz w:val="24"/>
                <w:szCs w:val="24"/>
              </w:rPr>
              <w:t>6.2.</w:t>
            </w:r>
          </w:p>
        </w:tc>
        <w:tc>
          <w:tcPr>
            <w:tcW w:w="4291" w:type="pct"/>
          </w:tcPr>
          <w:p w14:paraId="287F98FC" w14:textId="2B190D4E"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Ja apdrošināšanas perioda laikā apdrošināšanas objektu kopējā sākotnējās bilances vērtības palielinājums pārsniedz 10 000 eiro, Pasūtītājam reizi ceturksnī par to ir jāpaziņo apdrošināšanas pakalpojumu sniedzējam, kurš ir tiesīgs aprēķināt papildu prēmiju, piemērojot tā finanšu piedāvājumā norādīto apdrošināšanas</w:t>
            </w:r>
            <w:r>
              <w:rPr>
                <w:rFonts w:ascii="Times New Roman" w:eastAsia="Times New Roman" w:hAnsi="Times New Roman" w:cs="Times New Roman"/>
                <w:sz w:val="24"/>
                <w:szCs w:val="24"/>
                <w:lang w:eastAsia="zh-CN"/>
              </w:rPr>
              <w:t xml:space="preserve"> </w:t>
            </w:r>
            <w:r w:rsidRPr="00C91649">
              <w:rPr>
                <w:rFonts w:ascii="Times New Roman" w:eastAsia="Times New Roman" w:hAnsi="Times New Roman" w:cs="Times New Roman"/>
                <w:sz w:val="24"/>
                <w:szCs w:val="24"/>
                <w:lang w:eastAsia="zh-CN"/>
              </w:rPr>
              <w:t>summu tieši</w:t>
            </w:r>
            <w:r w:rsidRPr="00DF2B30">
              <w:rPr>
                <w:rFonts w:ascii="Times New Roman" w:eastAsia="Times New Roman" w:hAnsi="Times New Roman" w:cs="Times New Roman"/>
                <w:sz w:val="24"/>
                <w:szCs w:val="24"/>
                <w:lang w:eastAsia="zh-CN"/>
              </w:rPr>
              <w:t xml:space="preserve"> proporcionāli (pēc dienu skaita) periodam, kas atlicis līdz polises apdrošināšanas termiņa beigām.</w:t>
            </w:r>
          </w:p>
        </w:tc>
      </w:tr>
      <w:tr w:rsidR="00B34D45" w:rsidRPr="00DF2B30" w14:paraId="1F8A0A9F" w14:textId="77777777" w:rsidTr="00B34D45">
        <w:tc>
          <w:tcPr>
            <w:tcW w:w="709" w:type="pct"/>
          </w:tcPr>
          <w:p w14:paraId="5F634715" w14:textId="2525F9B0" w:rsidR="00B34D45" w:rsidRPr="00794B42" w:rsidRDefault="00B34D45" w:rsidP="005A272A">
            <w:pPr>
              <w:tabs>
                <w:tab w:val="left" w:pos="472"/>
                <w:tab w:val="center" w:pos="628"/>
              </w:tabs>
              <w:spacing w:after="0" w:line="360" w:lineRule="auto"/>
              <w:ind w:rightChars="-25" w:right="-5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4291" w:type="pct"/>
          </w:tcPr>
          <w:p w14:paraId="7EAACC43"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Apdrošināšana attiecībā uz apdrošināmajiem objektiem ir spēkā arī gadījumos, kad Pasūtītājs vai tā sadarbības partneri veic ārkārtas un uzturēšanas (tekošos, profilakses) remontdarbus.</w:t>
            </w:r>
          </w:p>
        </w:tc>
      </w:tr>
      <w:tr w:rsidR="00B34D45" w:rsidRPr="00DF2B30" w14:paraId="39DA509D" w14:textId="77777777" w:rsidTr="00B34D45">
        <w:tc>
          <w:tcPr>
            <w:tcW w:w="709" w:type="pct"/>
          </w:tcPr>
          <w:p w14:paraId="0DC634A1" w14:textId="7408BD6B" w:rsidR="00B34D45" w:rsidRPr="00CC1C92" w:rsidRDefault="00B34D45" w:rsidP="005A272A">
            <w:pPr>
              <w:pStyle w:val="ListParagraph"/>
              <w:spacing w:after="0" w:line="360" w:lineRule="auto"/>
              <w:ind w:left="0"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8.</w:t>
            </w:r>
          </w:p>
        </w:tc>
        <w:tc>
          <w:tcPr>
            <w:tcW w:w="4291" w:type="pct"/>
          </w:tcPr>
          <w:p w14:paraId="07DDC72E"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 xml:space="preserve">Apdrošināšana ir arī spēkā pamatlīdzekļiem, kuri apdrošināšanas līguma darbības laikā tiek nodoti nomā, īrē vai patapinājumā. Apdrošināšanas segums saglabājas apdrošināšanas līgumā paredzētajā līmenī. Šādos gadījumos </w:t>
            </w:r>
            <w:r w:rsidRPr="00DF2B30">
              <w:rPr>
                <w:rFonts w:ascii="Times New Roman" w:eastAsia="Times New Roman" w:hAnsi="Times New Roman" w:cs="Times New Roman"/>
                <w:sz w:val="24"/>
                <w:szCs w:val="24"/>
                <w:lang w:eastAsia="zh-CN"/>
              </w:rPr>
              <w:lastRenderedPageBreak/>
              <w:t>attiecībā uz nomnieku tiek piemēroti apdrošinājuma ņēmēja pienākumi un tiesības.</w:t>
            </w:r>
          </w:p>
        </w:tc>
      </w:tr>
      <w:tr w:rsidR="00B34D45" w:rsidRPr="00DF2B30" w14:paraId="3C50D44E" w14:textId="77777777" w:rsidTr="00B34D45">
        <w:trPr>
          <w:trHeight w:val="1273"/>
        </w:trPr>
        <w:tc>
          <w:tcPr>
            <w:tcW w:w="709" w:type="pct"/>
          </w:tcPr>
          <w:p w14:paraId="07536497" w14:textId="0E57B42D" w:rsidR="00B34D45" w:rsidRPr="00CC1C92" w:rsidRDefault="00B34D45" w:rsidP="00B079BA">
            <w:pPr>
              <w:pStyle w:val="ListParagraph"/>
              <w:spacing w:after="0" w:line="360" w:lineRule="auto"/>
              <w:ind w:left="0"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lastRenderedPageBreak/>
              <w:t>9.</w:t>
            </w:r>
          </w:p>
          <w:p w14:paraId="2546A842" w14:textId="77777777" w:rsidR="00B34D45" w:rsidRPr="00DF2B30" w:rsidRDefault="00B34D45" w:rsidP="00CC1C92">
            <w:pPr>
              <w:spacing w:after="0" w:line="360" w:lineRule="auto"/>
              <w:ind w:leftChars="-25" w:left="-55" w:rightChars="-25" w:right="-55"/>
              <w:jc w:val="center"/>
              <w:rPr>
                <w:rFonts w:ascii="Times New Roman" w:eastAsia="Times New Roman" w:hAnsi="Times New Roman" w:cs="Times New Roman"/>
                <w:sz w:val="24"/>
                <w:szCs w:val="24"/>
              </w:rPr>
            </w:pPr>
          </w:p>
          <w:p w14:paraId="22B1B6AF" w14:textId="77777777" w:rsidR="00B34D45" w:rsidRPr="00DF2B30" w:rsidRDefault="00B34D45" w:rsidP="00CC1C92">
            <w:pPr>
              <w:spacing w:after="0" w:line="360" w:lineRule="auto"/>
              <w:ind w:leftChars="-25" w:left="-55" w:rightChars="-25" w:right="-55"/>
              <w:jc w:val="center"/>
              <w:rPr>
                <w:rFonts w:ascii="Times New Roman" w:eastAsia="Times New Roman" w:hAnsi="Times New Roman" w:cs="Times New Roman"/>
                <w:sz w:val="24"/>
                <w:szCs w:val="24"/>
              </w:rPr>
            </w:pPr>
          </w:p>
          <w:p w14:paraId="233D17BA" w14:textId="77777777" w:rsidR="00B34D45" w:rsidRPr="00B079BA" w:rsidRDefault="00B34D45" w:rsidP="00B079BA">
            <w:pPr>
              <w:spacing w:after="0" w:line="360" w:lineRule="auto"/>
              <w:ind w:rightChars="-25" w:right="-55"/>
              <w:rPr>
                <w:rFonts w:ascii="Times New Roman" w:eastAsia="Times New Roman" w:hAnsi="Times New Roman" w:cs="Times New Roman"/>
                <w:sz w:val="24"/>
                <w:szCs w:val="24"/>
              </w:rPr>
            </w:pPr>
          </w:p>
        </w:tc>
        <w:tc>
          <w:tcPr>
            <w:tcW w:w="4291" w:type="pct"/>
          </w:tcPr>
          <w:p w14:paraId="6D988821" w14:textId="74E73535"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Apdrošināšanas segums ir jānodrošina, neizvirzot papildu prasības attiecībā uz apdrošināšanas objektu ugunsdrošību un apsardzi, pastāvot nosacījumam, ka Pasūtītājs ievēro normatīvajos aktos noteiktās drošības prasības un apdrošināšanas līguma termiņa laikā saglabā apdrošināšanas līguma noslēgšanas brīdī esošo drošības pasākumu līmeni, kā arī ievēro un izpilda VUGD saistošajos dokumentos norādītās prasības.</w:t>
            </w:r>
          </w:p>
        </w:tc>
      </w:tr>
      <w:tr w:rsidR="00B34D45" w:rsidRPr="00DF2B30" w14:paraId="7051DB90" w14:textId="77777777" w:rsidTr="00B34D45">
        <w:trPr>
          <w:trHeight w:val="1273"/>
        </w:trPr>
        <w:tc>
          <w:tcPr>
            <w:tcW w:w="709" w:type="pct"/>
          </w:tcPr>
          <w:p w14:paraId="38D04F60" w14:textId="77777777" w:rsidR="00B34D45" w:rsidRPr="00CC1C92" w:rsidRDefault="00B34D45" w:rsidP="00B079BA">
            <w:pPr>
              <w:pStyle w:val="ListParagraph"/>
              <w:spacing w:after="0" w:line="360" w:lineRule="auto"/>
              <w:ind w:left="0"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10.</w:t>
            </w:r>
          </w:p>
          <w:p w14:paraId="09B573AD" w14:textId="77777777" w:rsidR="00B34D45" w:rsidRPr="00CC1C92" w:rsidRDefault="00B34D45" w:rsidP="00B079BA">
            <w:pPr>
              <w:pStyle w:val="ListParagraph"/>
              <w:spacing w:after="0" w:line="360" w:lineRule="auto"/>
              <w:ind w:left="0" w:rightChars="-25" w:right="-55"/>
              <w:jc w:val="center"/>
              <w:rPr>
                <w:rFonts w:ascii="Times New Roman" w:eastAsia="Times New Roman" w:hAnsi="Times New Roman" w:cs="Times New Roman"/>
                <w:sz w:val="24"/>
                <w:szCs w:val="24"/>
              </w:rPr>
            </w:pPr>
          </w:p>
        </w:tc>
        <w:tc>
          <w:tcPr>
            <w:tcW w:w="4291" w:type="pct"/>
          </w:tcPr>
          <w:p w14:paraId="112373FD" w14:textId="2430595D"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Apdrošināšanas segums ir spēkā bez ierobežojumiem arī apstākļos, kad objektīvu iemeslu dēļ apdrošināšanas objektos uz laiku nav iespējams aktivizēt apsardzes un/vai ugunsdrošības signalizāciju, piemēram, telpu remonta gadījumā. Šādās situācijās Pasūtītājam ir pienākums nodrošināt nepieciešamos apsardzes pasākumus materiālo vērtību aizsardzībai pret zādzības risku.</w:t>
            </w:r>
          </w:p>
        </w:tc>
      </w:tr>
      <w:tr w:rsidR="00B34D45" w:rsidRPr="00DF2B30" w14:paraId="5087EA7F" w14:textId="77777777" w:rsidTr="00B34D45">
        <w:tc>
          <w:tcPr>
            <w:tcW w:w="709" w:type="pct"/>
          </w:tcPr>
          <w:p w14:paraId="03ED9419" w14:textId="77777777" w:rsidR="00B34D45" w:rsidRPr="00AF1A79" w:rsidRDefault="00B34D45" w:rsidP="00AF1A79">
            <w:pPr>
              <w:spacing w:after="0" w:line="360" w:lineRule="auto"/>
              <w:ind w:rightChars="-25" w:right="-55"/>
              <w:jc w:val="center"/>
              <w:rPr>
                <w:rFonts w:ascii="Times New Roman" w:eastAsia="Times New Roman" w:hAnsi="Times New Roman" w:cs="Times New Roman"/>
                <w:sz w:val="24"/>
                <w:szCs w:val="24"/>
              </w:rPr>
            </w:pPr>
            <w:r w:rsidRPr="00AF1A79">
              <w:rPr>
                <w:rFonts w:ascii="Times New Roman" w:eastAsia="Times New Roman" w:hAnsi="Times New Roman" w:cs="Times New Roman"/>
                <w:sz w:val="24"/>
                <w:szCs w:val="24"/>
              </w:rPr>
              <w:t>11.</w:t>
            </w:r>
          </w:p>
        </w:tc>
        <w:tc>
          <w:tcPr>
            <w:tcW w:w="4291" w:type="pct"/>
          </w:tcPr>
          <w:p w14:paraId="4C573BCD" w14:textId="421B1415"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 xml:space="preserve">Tiek segti arī </w:t>
            </w:r>
            <w:r w:rsidR="007957DB">
              <w:rPr>
                <w:rFonts w:ascii="Times New Roman" w:eastAsia="Times New Roman" w:hAnsi="Times New Roman" w:cs="Times New Roman"/>
                <w:sz w:val="24"/>
                <w:szCs w:val="24"/>
                <w:lang w:eastAsia="zh-CN"/>
              </w:rPr>
              <w:t>darbinieku un Pasūtītāja valdes</w:t>
            </w:r>
            <w:r w:rsidRPr="00DF2B30">
              <w:rPr>
                <w:rFonts w:ascii="Times New Roman" w:eastAsia="Times New Roman" w:hAnsi="Times New Roman" w:cs="Times New Roman"/>
                <w:sz w:val="24"/>
                <w:szCs w:val="24"/>
                <w:lang w:eastAsia="zh-CN"/>
              </w:rPr>
              <w:t xml:space="preserve"> nodarīti zaudējumi, tai skaitā, to rupjas neuzmanības un tīšas rīcības rezultātā. Pretendents nav tiesīgs atlikt lēmumu par apdrošināšanas atlīdzības izmaksu līdz tiesvedības pabeigšanai, ja vien nav ierosināta administratīvā vai krimināllieta pret Pasūtītāja valdes vai padomes locekļiem.</w:t>
            </w:r>
          </w:p>
        </w:tc>
      </w:tr>
      <w:tr w:rsidR="00B34D45" w:rsidRPr="00DF2B30" w14:paraId="70A31705" w14:textId="77777777" w:rsidTr="00B34D45">
        <w:tc>
          <w:tcPr>
            <w:tcW w:w="709" w:type="pct"/>
          </w:tcPr>
          <w:p w14:paraId="093BF297" w14:textId="77777777" w:rsidR="00B34D45" w:rsidRPr="00EA1DF9" w:rsidRDefault="00B34D45" w:rsidP="00EA1DF9">
            <w:pPr>
              <w:spacing w:after="0" w:line="240" w:lineRule="auto"/>
              <w:ind w:rightChars="-25" w:right="-55"/>
              <w:jc w:val="center"/>
              <w:rPr>
                <w:rFonts w:ascii="Times New Roman" w:eastAsia="Times New Roman" w:hAnsi="Times New Roman" w:cs="Times New Roman"/>
                <w:bCs/>
                <w:sz w:val="24"/>
                <w:szCs w:val="24"/>
              </w:rPr>
            </w:pPr>
            <w:r w:rsidRPr="00EA1DF9">
              <w:rPr>
                <w:rFonts w:ascii="Times New Roman" w:eastAsia="Times New Roman" w:hAnsi="Times New Roman" w:cs="Times New Roman"/>
                <w:bCs/>
                <w:sz w:val="24"/>
                <w:szCs w:val="24"/>
              </w:rPr>
              <w:t>12.</w:t>
            </w:r>
          </w:p>
        </w:tc>
        <w:tc>
          <w:tcPr>
            <w:tcW w:w="4291" w:type="pct"/>
          </w:tcPr>
          <w:p w14:paraId="5BD64646" w14:textId="77777777" w:rsidR="00B34D45" w:rsidRPr="00DF2B30" w:rsidRDefault="00B34D45" w:rsidP="00EA1DF9">
            <w:pPr>
              <w:widowControl w:val="0"/>
              <w:tabs>
                <w:tab w:val="num" w:pos="993"/>
              </w:tabs>
              <w:adjustRightInd w:val="0"/>
              <w:spacing w:after="0" w:line="240" w:lineRule="auto"/>
              <w:jc w:val="both"/>
              <w:textAlignment w:val="baseline"/>
              <w:rPr>
                <w:rFonts w:ascii="Times New Roman" w:eastAsia="Times New Roman" w:hAnsi="Times New Roman" w:cs="Times New Roman"/>
                <w:b/>
                <w:sz w:val="24"/>
                <w:szCs w:val="24"/>
              </w:rPr>
            </w:pPr>
            <w:r w:rsidRPr="00DF2B30">
              <w:rPr>
                <w:rFonts w:ascii="Times New Roman" w:eastAsia="Times New Roman" w:hAnsi="Times New Roman" w:cs="Times New Roman"/>
                <w:sz w:val="24"/>
                <w:szCs w:val="24"/>
                <w:lang w:eastAsia="zh-CN"/>
              </w:rPr>
              <w:t>Tiek segti arī nomnieku, klientu, viesu un jebkuru citu personu, kas nav Pasūtītāja darbinieki un kurām tiek piešķirtas apdrošināto objektu lietošanas tiesības, nodarīti zaudējumi, tai skaitā, to rupjas neuzmanības un tīšas rīcības rezultātā.</w:t>
            </w:r>
          </w:p>
        </w:tc>
      </w:tr>
      <w:tr w:rsidR="00B34D45" w:rsidRPr="00DF2B30" w14:paraId="27B192DA" w14:textId="77777777" w:rsidTr="00B34D45">
        <w:tc>
          <w:tcPr>
            <w:tcW w:w="709" w:type="pct"/>
          </w:tcPr>
          <w:p w14:paraId="3BB710C1" w14:textId="77777777" w:rsidR="00B34D45" w:rsidRPr="00EA1DF9" w:rsidRDefault="00B34D45" w:rsidP="00EA1DF9">
            <w:pPr>
              <w:spacing w:after="0" w:line="360" w:lineRule="auto"/>
              <w:ind w:rightChars="-25" w:right="-55"/>
              <w:jc w:val="center"/>
              <w:rPr>
                <w:rFonts w:ascii="Times New Roman" w:eastAsia="Times New Roman" w:hAnsi="Times New Roman" w:cs="Times New Roman"/>
                <w:sz w:val="24"/>
                <w:szCs w:val="24"/>
              </w:rPr>
            </w:pPr>
            <w:r w:rsidRPr="00EA1DF9">
              <w:rPr>
                <w:rFonts w:ascii="Times New Roman" w:eastAsia="Times New Roman" w:hAnsi="Times New Roman" w:cs="Times New Roman"/>
                <w:sz w:val="24"/>
                <w:szCs w:val="24"/>
              </w:rPr>
              <w:t>13.</w:t>
            </w:r>
          </w:p>
        </w:tc>
        <w:tc>
          <w:tcPr>
            <w:tcW w:w="4291" w:type="pct"/>
          </w:tcPr>
          <w:p w14:paraId="790A925A"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Apdrošināšanas gadījuma pieteikšanas minimālais termiņš – ne mazāk kā 5 (piecas) darba dienas no apdrošināšanas gadījuma konstatēšanas brīža.</w:t>
            </w:r>
          </w:p>
        </w:tc>
      </w:tr>
      <w:tr w:rsidR="00B34D45" w:rsidRPr="00DF2B30" w14:paraId="68D39465" w14:textId="77777777" w:rsidTr="00B34D45">
        <w:tc>
          <w:tcPr>
            <w:tcW w:w="709" w:type="pct"/>
          </w:tcPr>
          <w:p w14:paraId="625B7F5F" w14:textId="77777777" w:rsidR="00B34D45" w:rsidRPr="00D43E3B" w:rsidRDefault="00B34D45" w:rsidP="00D43E3B">
            <w:pPr>
              <w:spacing w:after="0" w:line="360" w:lineRule="auto"/>
              <w:ind w:rightChars="-25" w:right="-55"/>
              <w:jc w:val="center"/>
              <w:rPr>
                <w:rFonts w:ascii="Times New Roman" w:eastAsia="Times New Roman" w:hAnsi="Times New Roman" w:cs="Times New Roman"/>
                <w:sz w:val="24"/>
                <w:szCs w:val="24"/>
              </w:rPr>
            </w:pPr>
            <w:r w:rsidRPr="00D43E3B">
              <w:rPr>
                <w:rFonts w:ascii="Times New Roman" w:eastAsia="Times New Roman" w:hAnsi="Times New Roman" w:cs="Times New Roman"/>
                <w:sz w:val="24"/>
                <w:szCs w:val="24"/>
              </w:rPr>
              <w:t>14.</w:t>
            </w:r>
          </w:p>
        </w:tc>
        <w:tc>
          <w:tcPr>
            <w:tcW w:w="4291" w:type="pct"/>
          </w:tcPr>
          <w:p w14:paraId="6B3258F8" w14:textId="77777777"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Subrogācijas prasība par izmaksāto atlīdzību netiek vērsta pret Pasūtītāja darbiniekiem, izņemot, ja tie ir rīkojušies tīši, ļaunprātīgi vai rupji neuzmanīgi.</w:t>
            </w:r>
          </w:p>
        </w:tc>
      </w:tr>
      <w:tr w:rsidR="00B34D45" w:rsidRPr="00DF2B30" w14:paraId="7798B556" w14:textId="77777777" w:rsidTr="00B34D45">
        <w:tc>
          <w:tcPr>
            <w:tcW w:w="709" w:type="pct"/>
          </w:tcPr>
          <w:p w14:paraId="17F0DFEE" w14:textId="77777777" w:rsidR="00B34D45" w:rsidRPr="00CC1C92" w:rsidRDefault="00B34D45" w:rsidP="00D43E3B">
            <w:pPr>
              <w:pStyle w:val="ListParagraph"/>
              <w:spacing w:after="0" w:line="360" w:lineRule="auto"/>
              <w:ind w:left="29" w:rightChars="-25" w:right="-55"/>
              <w:jc w:val="center"/>
              <w:rPr>
                <w:rFonts w:ascii="Times New Roman" w:eastAsia="Times New Roman" w:hAnsi="Times New Roman" w:cs="Times New Roman"/>
                <w:sz w:val="24"/>
                <w:szCs w:val="24"/>
              </w:rPr>
            </w:pPr>
            <w:r w:rsidRPr="00CC1C92">
              <w:rPr>
                <w:rFonts w:ascii="Times New Roman" w:eastAsia="Times New Roman" w:hAnsi="Times New Roman" w:cs="Times New Roman"/>
                <w:sz w:val="24"/>
                <w:szCs w:val="24"/>
              </w:rPr>
              <w:t>15.</w:t>
            </w:r>
          </w:p>
        </w:tc>
        <w:tc>
          <w:tcPr>
            <w:tcW w:w="4291" w:type="pct"/>
          </w:tcPr>
          <w:p w14:paraId="2AB76FD8" w14:textId="7F5AFABD" w:rsidR="00B34D45" w:rsidRPr="00DF2B30" w:rsidRDefault="00B34D45"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Jebkādu papildus apakšlimitu piemērošana šajās minimālajās prasībās noteiktajiem pretendenta tehniskajā piedāvājumā netiek pieļauta.</w:t>
            </w:r>
          </w:p>
        </w:tc>
      </w:tr>
      <w:tr w:rsidR="00B34D45" w:rsidRPr="00DF2B30" w14:paraId="78E1127B" w14:textId="77777777" w:rsidTr="007C77CF">
        <w:tc>
          <w:tcPr>
            <w:tcW w:w="709" w:type="pct"/>
            <w:tcBorders>
              <w:bottom w:val="single" w:sz="4" w:space="0" w:color="auto"/>
            </w:tcBorders>
          </w:tcPr>
          <w:p w14:paraId="387194B6" w14:textId="77777777" w:rsidR="00B34D45" w:rsidRPr="00D43E3B" w:rsidRDefault="00B34D45" w:rsidP="00D43E3B">
            <w:pPr>
              <w:spacing w:after="0" w:line="360" w:lineRule="auto"/>
              <w:ind w:rightChars="-25" w:right="-55"/>
              <w:jc w:val="center"/>
              <w:rPr>
                <w:rFonts w:ascii="Times New Roman" w:eastAsia="Times New Roman" w:hAnsi="Times New Roman" w:cs="Times New Roman"/>
                <w:sz w:val="24"/>
                <w:szCs w:val="24"/>
              </w:rPr>
            </w:pPr>
            <w:r w:rsidRPr="00D43E3B">
              <w:rPr>
                <w:rFonts w:ascii="Times New Roman" w:eastAsia="Times New Roman" w:hAnsi="Times New Roman" w:cs="Times New Roman"/>
                <w:sz w:val="24"/>
                <w:szCs w:val="24"/>
              </w:rPr>
              <w:t>16.</w:t>
            </w:r>
          </w:p>
        </w:tc>
        <w:tc>
          <w:tcPr>
            <w:tcW w:w="4291" w:type="pct"/>
          </w:tcPr>
          <w:p w14:paraId="02C4D738" w14:textId="4C059C74" w:rsidR="00B34D45" w:rsidRPr="00D43E3B" w:rsidRDefault="00B34D45" w:rsidP="00D43E3B">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 xml:space="preserve">Apdrošināšanas periods: </w:t>
            </w:r>
            <w:r w:rsidR="00D43E3B">
              <w:rPr>
                <w:rFonts w:ascii="Times New Roman" w:eastAsia="Times New Roman" w:hAnsi="Times New Roman" w:cs="Times New Roman"/>
                <w:sz w:val="24"/>
                <w:szCs w:val="24"/>
                <w:lang w:eastAsia="zh-CN"/>
              </w:rPr>
              <w:t>trīs gadi</w:t>
            </w:r>
            <w:r>
              <w:rPr>
                <w:rFonts w:ascii="Times New Roman" w:eastAsia="Times New Roman" w:hAnsi="Times New Roman" w:cs="Times New Roman"/>
                <w:sz w:val="24"/>
                <w:szCs w:val="24"/>
                <w:lang w:eastAsia="zh-CN"/>
              </w:rPr>
              <w:t xml:space="preserve"> no līguma noslēgšanas dienas.</w:t>
            </w:r>
          </w:p>
        </w:tc>
      </w:tr>
      <w:tr w:rsidR="007C77CF" w:rsidRPr="00DF2B30" w14:paraId="7CB73A82" w14:textId="77777777" w:rsidTr="007C77CF">
        <w:trPr>
          <w:trHeight w:val="868"/>
        </w:trPr>
        <w:tc>
          <w:tcPr>
            <w:tcW w:w="709" w:type="pct"/>
            <w:tcBorders>
              <w:top w:val="single" w:sz="4" w:space="0" w:color="auto"/>
              <w:left w:val="single" w:sz="4" w:space="0" w:color="auto"/>
              <w:bottom w:val="single" w:sz="4" w:space="0" w:color="auto"/>
              <w:right w:val="single" w:sz="4" w:space="0" w:color="auto"/>
            </w:tcBorders>
          </w:tcPr>
          <w:p w14:paraId="7919F8EE" w14:textId="52435B16" w:rsidR="007C77CF" w:rsidRPr="007C77CF" w:rsidRDefault="007C77CF" w:rsidP="007C77CF">
            <w:pPr>
              <w:spacing w:after="0" w:line="360" w:lineRule="auto"/>
              <w:ind w:rightChars="-25" w:right="-55"/>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17.</w:t>
            </w:r>
          </w:p>
        </w:tc>
        <w:tc>
          <w:tcPr>
            <w:tcW w:w="4291" w:type="pct"/>
            <w:tcBorders>
              <w:left w:val="single" w:sz="4" w:space="0" w:color="auto"/>
            </w:tcBorders>
          </w:tcPr>
          <w:p w14:paraId="39D59860" w14:textId="77777777" w:rsidR="007C77CF" w:rsidRPr="00DF2B30" w:rsidRDefault="007C77CF" w:rsidP="007C77CF">
            <w:pPr>
              <w:suppressAutoHyphens/>
              <w:autoSpaceDE w:val="0"/>
              <w:spacing w:after="0" w:line="240" w:lineRule="auto"/>
              <w:jc w:val="both"/>
              <w:rPr>
                <w:rFonts w:ascii="Times New Roman" w:eastAsia="Times New Roman" w:hAnsi="Times New Roman" w:cs="Times New Roman"/>
                <w:sz w:val="24"/>
                <w:szCs w:val="24"/>
                <w:lang w:eastAsia="zh-CN"/>
              </w:rPr>
            </w:pPr>
            <w:r w:rsidRPr="00DF2B30">
              <w:rPr>
                <w:rFonts w:ascii="Times New Roman" w:eastAsia="Times New Roman" w:hAnsi="Times New Roman" w:cs="Times New Roman"/>
                <w:sz w:val="24"/>
                <w:szCs w:val="24"/>
                <w:lang w:eastAsia="zh-CN"/>
              </w:rPr>
              <w:t>Apdrošināšanas prēmijas apmaksa tiek veikta 4 (četros) vienādos maksājumos ar 3 (trīs) mēnešu intervālu. Pirmais apdrošināšanas prēmijas maksājums tiek veikts 30 kalendāro dienu laikā no apdrošināšanas līguma noslēgšanas dienas.</w:t>
            </w:r>
          </w:p>
          <w:p w14:paraId="746FB672" w14:textId="77777777" w:rsidR="007C77CF" w:rsidRPr="00DF2B30" w:rsidRDefault="007C77CF" w:rsidP="00DE2E07">
            <w:pPr>
              <w:suppressAutoHyphens/>
              <w:autoSpaceDE w:val="0"/>
              <w:spacing w:after="0" w:line="240" w:lineRule="auto"/>
              <w:jc w:val="both"/>
              <w:rPr>
                <w:rFonts w:ascii="Times New Roman" w:eastAsia="Times New Roman" w:hAnsi="Times New Roman" w:cs="Times New Roman"/>
                <w:sz w:val="24"/>
                <w:szCs w:val="24"/>
                <w:lang w:eastAsia="zh-CN"/>
              </w:rPr>
            </w:pPr>
          </w:p>
        </w:tc>
      </w:tr>
      <w:tr w:rsidR="007C77CF" w:rsidRPr="00DF2B30" w14:paraId="7704CA19" w14:textId="77777777" w:rsidTr="007C77CF">
        <w:trPr>
          <w:trHeight w:val="868"/>
        </w:trPr>
        <w:tc>
          <w:tcPr>
            <w:tcW w:w="709" w:type="pct"/>
            <w:tcBorders>
              <w:top w:val="single" w:sz="4" w:space="0" w:color="auto"/>
              <w:left w:val="single" w:sz="4" w:space="0" w:color="auto"/>
              <w:bottom w:val="single" w:sz="4" w:space="0" w:color="auto"/>
              <w:right w:val="single" w:sz="4" w:space="0" w:color="auto"/>
            </w:tcBorders>
          </w:tcPr>
          <w:p w14:paraId="1C4C7A40" w14:textId="2C36A3B8" w:rsidR="007C77CF" w:rsidRPr="007C77CF" w:rsidRDefault="007C77CF" w:rsidP="007C77CF">
            <w:pPr>
              <w:spacing w:after="0" w:line="360" w:lineRule="auto"/>
              <w:ind w:rightChars="-25" w:right="-55"/>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18.</w:t>
            </w:r>
          </w:p>
        </w:tc>
        <w:tc>
          <w:tcPr>
            <w:tcW w:w="4291" w:type="pct"/>
            <w:tcBorders>
              <w:left w:val="single" w:sz="4" w:space="0" w:color="auto"/>
            </w:tcBorders>
          </w:tcPr>
          <w:p w14:paraId="3CFAA7D1" w14:textId="5F93FD90" w:rsidR="007C77CF" w:rsidRPr="00DF2B30" w:rsidRDefault="007C77CF"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7C77CF">
              <w:rPr>
                <w:rFonts w:ascii="Times New Roman" w:eastAsia="Times New Roman" w:hAnsi="Times New Roman" w:cs="Times New Roman"/>
                <w:sz w:val="24"/>
                <w:szCs w:val="24"/>
                <w:lang w:eastAsia="zh-CN"/>
              </w:rPr>
              <w:t>Apdrošināšanas prēmijas apmaksa par objektiem, kuru apdrošināšana uzsākta apdrošināšanas perioda laikā, tiek veikta vienādos maksājumos atb</w:t>
            </w:r>
            <w:r w:rsidR="007C67D9">
              <w:rPr>
                <w:rFonts w:ascii="Times New Roman" w:eastAsia="Times New Roman" w:hAnsi="Times New Roman" w:cs="Times New Roman"/>
                <w:sz w:val="24"/>
                <w:szCs w:val="24"/>
                <w:lang w:eastAsia="zh-CN"/>
              </w:rPr>
              <w:t xml:space="preserve">ilstoši 17. punktā noteiktajam </w:t>
            </w:r>
            <w:r w:rsidRPr="007C77CF">
              <w:rPr>
                <w:rFonts w:ascii="Times New Roman" w:eastAsia="Times New Roman" w:hAnsi="Times New Roman" w:cs="Times New Roman"/>
                <w:sz w:val="24"/>
                <w:szCs w:val="24"/>
                <w:lang w:eastAsia="zh-CN"/>
              </w:rPr>
              <w:t>maksājumu grafikam.</w:t>
            </w:r>
          </w:p>
        </w:tc>
      </w:tr>
      <w:tr w:rsidR="007C77CF" w:rsidRPr="00DF2B30" w14:paraId="43901E86" w14:textId="77777777" w:rsidTr="007C77CF">
        <w:trPr>
          <w:trHeight w:val="868"/>
        </w:trPr>
        <w:tc>
          <w:tcPr>
            <w:tcW w:w="709" w:type="pct"/>
            <w:tcBorders>
              <w:top w:val="single" w:sz="4" w:space="0" w:color="auto"/>
              <w:left w:val="single" w:sz="4" w:space="0" w:color="auto"/>
              <w:bottom w:val="single" w:sz="4" w:space="0" w:color="auto"/>
              <w:right w:val="single" w:sz="4" w:space="0" w:color="auto"/>
            </w:tcBorders>
          </w:tcPr>
          <w:p w14:paraId="6648BD3E" w14:textId="328E6BD7" w:rsidR="007C77CF" w:rsidRPr="007C77CF" w:rsidRDefault="00B7522A" w:rsidP="007C77CF">
            <w:pPr>
              <w:spacing w:after="0" w:line="360" w:lineRule="auto"/>
              <w:ind w:rightChars="-25" w:right="-55"/>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19</w:t>
            </w:r>
            <w:r w:rsidR="007C77CF">
              <w:rPr>
                <w:rFonts w:ascii="Times New Roman" w:eastAsia="Times New Roman" w:hAnsi="Times New Roman" w:cs="Times New Roman"/>
                <w:bCs/>
                <w:sz w:val="24"/>
                <w:szCs w:val="24"/>
              </w:rPr>
              <w:t>.</w:t>
            </w:r>
          </w:p>
        </w:tc>
        <w:tc>
          <w:tcPr>
            <w:tcW w:w="4291" w:type="pct"/>
            <w:tcBorders>
              <w:left w:val="single" w:sz="4" w:space="0" w:color="auto"/>
            </w:tcBorders>
          </w:tcPr>
          <w:p w14:paraId="0F90DD8D" w14:textId="2B51045E" w:rsidR="007C77CF" w:rsidRPr="00DF2B30" w:rsidRDefault="007C77CF"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7C77CF">
              <w:rPr>
                <w:rFonts w:ascii="Times New Roman" w:eastAsia="Times New Roman" w:hAnsi="Times New Roman" w:cs="Times New Roman"/>
                <w:sz w:val="24"/>
                <w:szCs w:val="24"/>
                <w:lang w:eastAsia="zh-CN"/>
              </w:rPr>
              <w:t>Izmaiņas īpašumtiesībās nevar ietekmēt apdrošināšanas līguma spēkā esamību vai tās apjomu, ja šādas izmaiņas notiek starp apdrošinājuma ņēmēju / objekta īpašnieku / kredītiestādēm.</w:t>
            </w:r>
          </w:p>
        </w:tc>
      </w:tr>
      <w:tr w:rsidR="00B34D45" w:rsidRPr="00DF2B30" w14:paraId="4296BB05" w14:textId="77777777" w:rsidTr="007C77CF">
        <w:tc>
          <w:tcPr>
            <w:tcW w:w="709" w:type="pct"/>
            <w:tcBorders>
              <w:top w:val="single" w:sz="4" w:space="0" w:color="auto"/>
            </w:tcBorders>
          </w:tcPr>
          <w:p w14:paraId="3E4A3244" w14:textId="72A2825C" w:rsidR="00B34D45" w:rsidRPr="007C77CF" w:rsidRDefault="00B7522A" w:rsidP="00B7522A">
            <w:pPr>
              <w:tabs>
                <w:tab w:val="center" w:pos="29"/>
              </w:tabs>
              <w:spacing w:after="0" w:line="360" w:lineRule="auto"/>
              <w:ind w:left="29" w:rightChars="-25" w:right="-5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tc>
        <w:tc>
          <w:tcPr>
            <w:tcW w:w="4291" w:type="pct"/>
          </w:tcPr>
          <w:p w14:paraId="3F7726D5" w14:textId="4828DCC0" w:rsidR="00B34D45" w:rsidRPr="00DF2B30" w:rsidRDefault="007C77CF" w:rsidP="00DE2E07">
            <w:pPr>
              <w:suppressAutoHyphens/>
              <w:autoSpaceDE w:val="0"/>
              <w:spacing w:after="0" w:line="240" w:lineRule="auto"/>
              <w:jc w:val="both"/>
              <w:rPr>
                <w:rFonts w:ascii="Times New Roman" w:eastAsia="Times New Roman" w:hAnsi="Times New Roman" w:cs="Times New Roman"/>
                <w:sz w:val="24"/>
                <w:szCs w:val="24"/>
                <w:lang w:eastAsia="zh-CN"/>
              </w:rPr>
            </w:pPr>
            <w:r w:rsidRPr="007C77CF">
              <w:rPr>
                <w:rFonts w:ascii="Times New Roman" w:eastAsia="Times New Roman" w:hAnsi="Times New Roman" w:cs="Times New Roman"/>
                <w:sz w:val="24"/>
                <w:szCs w:val="24"/>
                <w:lang w:eastAsia="zh-CN"/>
              </w:rPr>
              <w:t>Ja apdrošināšanas līgums tiek pārtraukts pēc apdrošināšanas pakalpojumu sniedzēja iniciatīvas, pasūtītājam atmaksājamā prēmijas daļa tiek aprēķināta tieši proporcionāli atlikušajam polises darbības periodam, neatkarīgi no pieteikto un/vai izmaksāto apdrošināšanas atlīdzību summas, kā arī neieturot jebkādus apdrošināšanas pakalpojumu sniedzēja administratīvos izdevumus.</w:t>
            </w:r>
          </w:p>
        </w:tc>
      </w:tr>
    </w:tbl>
    <w:p w14:paraId="09FD67E3" w14:textId="77777777" w:rsidR="00D42358" w:rsidRDefault="00D42358">
      <w:r>
        <w:br w:type="page"/>
      </w:r>
    </w:p>
    <w:p w14:paraId="666CAAB2" w14:textId="77777777" w:rsidR="00DF2B30" w:rsidRPr="00DF2B30" w:rsidRDefault="00DF2B30" w:rsidP="00DF2B30">
      <w:pPr>
        <w:spacing w:after="0" w:line="360" w:lineRule="auto"/>
        <w:ind w:leftChars="-25" w:left="-55" w:rightChars="-25" w:right="-55"/>
        <w:jc w:val="center"/>
        <w:rPr>
          <w:rFonts w:ascii="Times New Roman" w:eastAsia="Times New Roman" w:hAnsi="Times New Roman" w:cs="Times New Roman"/>
          <w:sz w:val="16"/>
          <w:szCs w:val="16"/>
        </w:rPr>
        <w:sectPr w:rsidR="00DF2B30" w:rsidRPr="00DF2B30">
          <w:pgSz w:w="11906" w:h="16838"/>
          <w:pgMar w:top="1440" w:right="1800" w:bottom="1440" w:left="1800" w:header="708" w:footer="708" w:gutter="0"/>
          <w:cols w:space="708"/>
          <w:docGrid w:linePitch="360"/>
        </w:sectPr>
      </w:pPr>
    </w:p>
    <w:p w14:paraId="57BA74DB" w14:textId="6DDF439C" w:rsidR="00DF2B30" w:rsidRDefault="00354C60" w:rsidP="00354C60">
      <w:pPr>
        <w:spacing w:before="120" w:after="0" w:line="240" w:lineRule="auto"/>
        <w:contextualSpacing/>
        <w:jc w:val="right"/>
        <w:rPr>
          <w:rFonts w:ascii="Times New Roman" w:hAnsi="Times New Roman"/>
          <w:bCs/>
          <w:szCs w:val="24"/>
        </w:rPr>
      </w:pPr>
      <w:r w:rsidRPr="00354C60">
        <w:rPr>
          <w:rFonts w:ascii="Times New Roman" w:hAnsi="Times New Roman"/>
          <w:bCs/>
          <w:szCs w:val="24"/>
        </w:rPr>
        <w:lastRenderedPageBreak/>
        <w:t xml:space="preserve">Tehniskās </w:t>
      </w:r>
      <w:r>
        <w:rPr>
          <w:rFonts w:ascii="Times New Roman" w:hAnsi="Times New Roman"/>
          <w:bCs/>
          <w:szCs w:val="24"/>
        </w:rPr>
        <w:t>specifikācijas</w:t>
      </w:r>
    </w:p>
    <w:p w14:paraId="29319E40" w14:textId="0CCD63A5" w:rsidR="00354C60" w:rsidRDefault="00354C60" w:rsidP="00354C60">
      <w:pPr>
        <w:spacing w:before="120" w:after="0" w:line="240" w:lineRule="auto"/>
        <w:contextualSpacing/>
        <w:jc w:val="right"/>
        <w:rPr>
          <w:rFonts w:ascii="Times New Roman" w:hAnsi="Times New Roman"/>
          <w:bCs/>
          <w:szCs w:val="24"/>
        </w:rPr>
      </w:pPr>
      <w:r>
        <w:rPr>
          <w:rFonts w:ascii="Times New Roman" w:hAnsi="Times New Roman"/>
          <w:bCs/>
          <w:szCs w:val="24"/>
        </w:rPr>
        <w:t>Pielikums Nr.1</w:t>
      </w:r>
    </w:p>
    <w:p w14:paraId="7BA94A2B" w14:textId="77777777" w:rsidR="00FF43B7" w:rsidRDefault="00FF43B7" w:rsidP="00354C60">
      <w:pPr>
        <w:spacing w:before="120" w:after="0" w:line="240" w:lineRule="auto"/>
        <w:contextualSpacing/>
        <w:jc w:val="right"/>
        <w:rPr>
          <w:rFonts w:ascii="Times New Roman" w:hAnsi="Times New Roman"/>
          <w:bCs/>
          <w:szCs w:val="24"/>
        </w:rPr>
      </w:pPr>
    </w:p>
    <w:p w14:paraId="35CF65E3" w14:textId="77777777" w:rsidR="0017285D" w:rsidRDefault="0017285D" w:rsidP="00354C60">
      <w:pPr>
        <w:spacing w:before="120" w:after="0" w:line="240" w:lineRule="auto"/>
        <w:contextualSpacing/>
        <w:jc w:val="right"/>
        <w:rPr>
          <w:rFonts w:ascii="Times New Roman" w:hAnsi="Times New Roman"/>
          <w:bCs/>
          <w:szCs w:val="24"/>
        </w:rPr>
      </w:pPr>
    </w:p>
    <w:tbl>
      <w:tblPr>
        <w:tblW w:w="9777" w:type="dxa"/>
        <w:tblLook w:val="04A0" w:firstRow="1" w:lastRow="0" w:firstColumn="1" w:lastColumn="0" w:noHBand="0" w:noVBand="1"/>
      </w:tblPr>
      <w:tblGrid>
        <w:gridCol w:w="4390"/>
        <w:gridCol w:w="1275"/>
        <w:gridCol w:w="2272"/>
        <w:gridCol w:w="1840"/>
      </w:tblGrid>
      <w:tr w:rsidR="007C6F0B" w:rsidRPr="0017285D" w14:paraId="45EC0473" w14:textId="77777777" w:rsidTr="00B17845">
        <w:trPr>
          <w:trHeight w:val="645"/>
        </w:trPr>
        <w:tc>
          <w:tcPr>
            <w:tcW w:w="43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C69CC9" w14:textId="17E4F2E4" w:rsidR="0017285D" w:rsidRPr="0017285D" w:rsidRDefault="0017285D" w:rsidP="0017285D">
            <w:pPr>
              <w:spacing w:after="0" w:line="240" w:lineRule="auto"/>
              <w:jc w:val="center"/>
              <w:rPr>
                <w:rFonts w:ascii="Times New Roman" w:eastAsia="Times New Roman" w:hAnsi="Times New Roman" w:cs="Times New Roman"/>
                <w:b/>
                <w:bCs/>
                <w:color w:val="000000"/>
                <w:sz w:val="24"/>
                <w:szCs w:val="24"/>
                <w:lang w:eastAsia="lv-LV"/>
              </w:rPr>
            </w:pPr>
            <w:r>
              <w:rPr>
                <w:rFonts w:ascii="Times New Roman" w:eastAsia="Times New Roman" w:hAnsi="Times New Roman" w:cs="Times New Roman"/>
                <w:b/>
                <w:bCs/>
                <w:color w:val="000000"/>
                <w:sz w:val="24"/>
                <w:szCs w:val="24"/>
                <w:lang w:eastAsia="lv-LV"/>
              </w:rPr>
              <w:t>Iekārtas nosaukums</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0B799354" w14:textId="77777777" w:rsidR="0017285D" w:rsidRPr="0017285D" w:rsidRDefault="0017285D" w:rsidP="0017285D">
            <w:pPr>
              <w:spacing w:after="0" w:line="240" w:lineRule="auto"/>
              <w:jc w:val="center"/>
              <w:rPr>
                <w:rFonts w:ascii="Times New Roman" w:eastAsia="Times New Roman" w:hAnsi="Times New Roman" w:cs="Times New Roman"/>
                <w:b/>
                <w:bCs/>
                <w:color w:val="000000"/>
                <w:sz w:val="24"/>
                <w:szCs w:val="24"/>
                <w:lang w:eastAsia="lv-LV"/>
              </w:rPr>
            </w:pPr>
            <w:r w:rsidRPr="0017285D">
              <w:rPr>
                <w:rFonts w:ascii="Times New Roman" w:eastAsia="Times New Roman" w:hAnsi="Times New Roman" w:cs="Times New Roman"/>
                <w:b/>
                <w:bCs/>
                <w:color w:val="000000"/>
                <w:sz w:val="24"/>
                <w:szCs w:val="24"/>
                <w:lang w:eastAsia="lv-LV"/>
              </w:rPr>
              <w:t>Vienību skaits</w:t>
            </w:r>
          </w:p>
        </w:tc>
        <w:tc>
          <w:tcPr>
            <w:tcW w:w="2268" w:type="dxa"/>
            <w:tcBorders>
              <w:top w:val="single" w:sz="4" w:space="0" w:color="auto"/>
              <w:left w:val="nil"/>
              <w:bottom w:val="single" w:sz="4" w:space="0" w:color="auto"/>
              <w:right w:val="single" w:sz="4" w:space="0" w:color="auto"/>
            </w:tcBorders>
            <w:shd w:val="clear" w:color="auto" w:fill="auto"/>
            <w:hideMark/>
          </w:tcPr>
          <w:p w14:paraId="4546C681" w14:textId="77777777" w:rsidR="0017285D" w:rsidRDefault="0017285D" w:rsidP="0017285D">
            <w:pPr>
              <w:spacing w:after="0" w:line="240" w:lineRule="auto"/>
              <w:jc w:val="center"/>
              <w:rPr>
                <w:rFonts w:ascii="Times New Roman" w:eastAsia="Times New Roman" w:hAnsi="Times New Roman" w:cs="Times New Roman"/>
                <w:b/>
                <w:bCs/>
                <w:color w:val="000000"/>
                <w:sz w:val="24"/>
                <w:szCs w:val="24"/>
                <w:lang w:eastAsia="lv-LV"/>
              </w:rPr>
            </w:pPr>
          </w:p>
          <w:p w14:paraId="5215BBDB" w14:textId="79BE62E5" w:rsidR="0017285D" w:rsidRPr="0017285D" w:rsidRDefault="0017285D" w:rsidP="0017285D">
            <w:pPr>
              <w:spacing w:after="0" w:line="240" w:lineRule="auto"/>
              <w:jc w:val="center"/>
              <w:rPr>
                <w:rFonts w:ascii="Times New Roman" w:eastAsia="Times New Roman" w:hAnsi="Times New Roman" w:cs="Times New Roman"/>
                <w:b/>
                <w:bCs/>
                <w:color w:val="000000"/>
                <w:sz w:val="24"/>
                <w:szCs w:val="24"/>
                <w:lang w:eastAsia="lv-LV"/>
              </w:rPr>
            </w:pPr>
            <w:r w:rsidRPr="0017285D">
              <w:rPr>
                <w:rFonts w:ascii="Times New Roman" w:eastAsia="Times New Roman" w:hAnsi="Times New Roman" w:cs="Times New Roman"/>
                <w:b/>
                <w:bCs/>
                <w:color w:val="000000"/>
                <w:sz w:val="24"/>
                <w:szCs w:val="24"/>
                <w:lang w:eastAsia="lv-LV"/>
              </w:rPr>
              <w:t>1 (vienas)</w:t>
            </w:r>
            <w:r>
              <w:rPr>
                <w:rFonts w:ascii="Times New Roman" w:eastAsia="Times New Roman" w:hAnsi="Times New Roman" w:cs="Times New Roman"/>
                <w:b/>
                <w:bCs/>
                <w:color w:val="000000"/>
                <w:sz w:val="24"/>
                <w:szCs w:val="24"/>
                <w:lang w:eastAsia="lv-LV"/>
              </w:rPr>
              <w:br/>
              <w:t xml:space="preserve">vienības </w:t>
            </w:r>
            <w:r w:rsidRPr="0017285D">
              <w:rPr>
                <w:rFonts w:ascii="Times New Roman" w:eastAsia="Times New Roman" w:hAnsi="Times New Roman" w:cs="Times New Roman"/>
                <w:b/>
                <w:bCs/>
                <w:color w:val="000000"/>
                <w:sz w:val="24"/>
                <w:szCs w:val="24"/>
                <w:lang w:eastAsia="lv-LV"/>
              </w:rPr>
              <w:t>vērtība</w:t>
            </w:r>
          </w:p>
        </w:tc>
        <w:tc>
          <w:tcPr>
            <w:tcW w:w="1840" w:type="dxa"/>
            <w:tcBorders>
              <w:top w:val="single" w:sz="4" w:space="0" w:color="auto"/>
              <w:left w:val="nil"/>
              <w:bottom w:val="single" w:sz="4" w:space="0" w:color="auto"/>
              <w:right w:val="single" w:sz="4" w:space="0" w:color="auto"/>
            </w:tcBorders>
            <w:shd w:val="clear" w:color="auto" w:fill="auto"/>
            <w:noWrap/>
            <w:vAlign w:val="bottom"/>
            <w:hideMark/>
          </w:tcPr>
          <w:p w14:paraId="26D49F32" w14:textId="6ED66F27" w:rsidR="0017285D" w:rsidRPr="0017285D" w:rsidRDefault="007C6F0B" w:rsidP="0017285D">
            <w:pPr>
              <w:spacing w:after="0" w:line="240" w:lineRule="auto"/>
              <w:jc w:val="center"/>
              <w:rPr>
                <w:rFonts w:ascii="Times New Roman" w:eastAsia="Times New Roman" w:hAnsi="Times New Roman" w:cs="Times New Roman"/>
                <w:b/>
                <w:bCs/>
                <w:color w:val="000000"/>
                <w:sz w:val="24"/>
                <w:szCs w:val="24"/>
                <w:lang w:eastAsia="lv-LV"/>
              </w:rPr>
            </w:pPr>
            <w:r>
              <w:rPr>
                <w:rFonts w:ascii="Times New Roman" w:eastAsia="Times New Roman" w:hAnsi="Times New Roman" w:cs="Times New Roman"/>
                <w:b/>
                <w:bCs/>
                <w:color w:val="000000"/>
                <w:sz w:val="24"/>
                <w:szCs w:val="24"/>
                <w:lang w:eastAsia="lv-LV"/>
              </w:rPr>
              <w:t xml:space="preserve">Kopējā </w:t>
            </w:r>
            <w:r w:rsidR="0017285D" w:rsidRPr="0017285D">
              <w:rPr>
                <w:rFonts w:ascii="Times New Roman" w:eastAsia="Times New Roman" w:hAnsi="Times New Roman" w:cs="Times New Roman"/>
                <w:b/>
                <w:bCs/>
                <w:color w:val="000000"/>
                <w:sz w:val="24"/>
                <w:szCs w:val="24"/>
                <w:lang w:eastAsia="lv-LV"/>
              </w:rPr>
              <w:t>cena</w:t>
            </w:r>
          </w:p>
        </w:tc>
      </w:tr>
      <w:tr w:rsidR="0017285D" w:rsidRPr="0017285D" w14:paraId="3E9B1470"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71F18CD9"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Roadrunner II komplekts (Monitor, Power)</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AB561A2"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511</w:t>
            </w:r>
          </w:p>
        </w:tc>
        <w:tc>
          <w:tcPr>
            <w:tcW w:w="2268" w:type="dxa"/>
            <w:tcBorders>
              <w:top w:val="nil"/>
              <w:left w:val="nil"/>
              <w:bottom w:val="single" w:sz="4" w:space="0" w:color="auto"/>
              <w:right w:val="single" w:sz="4" w:space="0" w:color="auto"/>
            </w:tcBorders>
            <w:shd w:val="clear" w:color="auto" w:fill="auto"/>
            <w:noWrap/>
            <w:vAlign w:val="bottom"/>
            <w:hideMark/>
          </w:tcPr>
          <w:p w14:paraId="7B6F66FA" w14:textId="3215F136"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33</w:t>
            </w:r>
            <w:r w:rsidR="0017285D" w:rsidRPr="0017285D">
              <w:rPr>
                <w:rFonts w:ascii="Times New Roman" w:eastAsia="Times New Roman" w:hAnsi="Times New Roman" w:cs="Times New Roman"/>
                <w:color w:val="000000"/>
                <w:sz w:val="24"/>
                <w:szCs w:val="24"/>
                <w:lang w:eastAsia="lv-LV"/>
              </w:rPr>
              <w:t>61,00 €</w:t>
            </w:r>
          </w:p>
        </w:tc>
        <w:tc>
          <w:tcPr>
            <w:tcW w:w="1840" w:type="dxa"/>
            <w:tcBorders>
              <w:top w:val="nil"/>
              <w:left w:val="nil"/>
              <w:bottom w:val="single" w:sz="4" w:space="0" w:color="auto"/>
              <w:right w:val="single" w:sz="4" w:space="0" w:color="auto"/>
            </w:tcBorders>
            <w:shd w:val="clear" w:color="auto" w:fill="auto"/>
            <w:noWrap/>
            <w:vAlign w:val="bottom"/>
            <w:hideMark/>
          </w:tcPr>
          <w:p w14:paraId="7BCE90EF" w14:textId="59CEAFCD"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1 717 4</w:t>
            </w:r>
            <w:r w:rsidR="0017285D" w:rsidRPr="0017285D">
              <w:rPr>
                <w:rFonts w:ascii="Times New Roman" w:eastAsia="Times New Roman" w:hAnsi="Times New Roman" w:cs="Times New Roman"/>
                <w:color w:val="000000"/>
                <w:sz w:val="24"/>
                <w:szCs w:val="24"/>
                <w:lang w:eastAsia="lv-LV"/>
              </w:rPr>
              <w:t>71,00 €</w:t>
            </w:r>
          </w:p>
        </w:tc>
      </w:tr>
      <w:tr w:rsidR="0017285D" w:rsidRPr="0017285D" w14:paraId="7C847B70"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5E6BF104"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Roadrunner II Power</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6E0A089B"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4</w:t>
            </w:r>
          </w:p>
        </w:tc>
        <w:tc>
          <w:tcPr>
            <w:tcW w:w="2268" w:type="dxa"/>
            <w:tcBorders>
              <w:top w:val="nil"/>
              <w:left w:val="nil"/>
              <w:bottom w:val="single" w:sz="4" w:space="0" w:color="auto"/>
              <w:right w:val="single" w:sz="4" w:space="0" w:color="auto"/>
            </w:tcBorders>
            <w:shd w:val="clear" w:color="auto" w:fill="auto"/>
            <w:noWrap/>
            <w:vAlign w:val="bottom"/>
            <w:hideMark/>
          </w:tcPr>
          <w:p w14:paraId="11F92091" w14:textId="5EECCB1C"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16</w:t>
            </w:r>
            <w:r w:rsidR="0017285D" w:rsidRPr="0017285D">
              <w:rPr>
                <w:rFonts w:ascii="Times New Roman" w:eastAsia="Times New Roman" w:hAnsi="Times New Roman" w:cs="Times New Roman"/>
                <w:color w:val="000000"/>
                <w:sz w:val="24"/>
                <w:szCs w:val="24"/>
                <w:lang w:eastAsia="lv-LV"/>
              </w:rPr>
              <w:t>80,50 €</w:t>
            </w:r>
          </w:p>
        </w:tc>
        <w:tc>
          <w:tcPr>
            <w:tcW w:w="1840" w:type="dxa"/>
            <w:tcBorders>
              <w:top w:val="nil"/>
              <w:left w:val="nil"/>
              <w:bottom w:val="single" w:sz="4" w:space="0" w:color="auto"/>
              <w:right w:val="single" w:sz="4" w:space="0" w:color="auto"/>
            </w:tcBorders>
            <w:shd w:val="clear" w:color="auto" w:fill="auto"/>
            <w:noWrap/>
            <w:vAlign w:val="bottom"/>
            <w:hideMark/>
          </w:tcPr>
          <w:p w14:paraId="1D6310B4" w14:textId="21351025"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67</w:t>
            </w:r>
            <w:r w:rsidR="0017285D" w:rsidRPr="0017285D">
              <w:rPr>
                <w:rFonts w:ascii="Times New Roman" w:eastAsia="Times New Roman" w:hAnsi="Times New Roman" w:cs="Times New Roman"/>
                <w:color w:val="000000"/>
                <w:sz w:val="24"/>
                <w:szCs w:val="24"/>
                <w:lang w:eastAsia="lv-LV"/>
              </w:rPr>
              <w:t>22,00 €</w:t>
            </w:r>
          </w:p>
        </w:tc>
      </w:tr>
      <w:tr w:rsidR="0017285D" w:rsidRPr="0017285D" w14:paraId="5207BBB9"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018084C8"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ACS alcolock V3 kopā ar bāzi</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3A72A155"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510</w:t>
            </w:r>
          </w:p>
        </w:tc>
        <w:tc>
          <w:tcPr>
            <w:tcW w:w="2268" w:type="dxa"/>
            <w:tcBorders>
              <w:top w:val="nil"/>
              <w:left w:val="nil"/>
              <w:bottom w:val="single" w:sz="4" w:space="0" w:color="auto"/>
              <w:right w:val="single" w:sz="4" w:space="0" w:color="auto"/>
            </w:tcBorders>
            <w:shd w:val="clear" w:color="auto" w:fill="auto"/>
            <w:noWrap/>
            <w:vAlign w:val="bottom"/>
            <w:hideMark/>
          </w:tcPr>
          <w:p w14:paraId="5AA407F4" w14:textId="4A911891"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13</w:t>
            </w:r>
            <w:r w:rsidR="0017285D" w:rsidRPr="0017285D">
              <w:rPr>
                <w:rFonts w:ascii="Times New Roman" w:eastAsia="Times New Roman" w:hAnsi="Times New Roman" w:cs="Times New Roman"/>
                <w:color w:val="000000"/>
                <w:sz w:val="24"/>
                <w:szCs w:val="24"/>
                <w:lang w:eastAsia="lv-LV"/>
              </w:rPr>
              <w:t>14,00 €</w:t>
            </w:r>
          </w:p>
        </w:tc>
        <w:tc>
          <w:tcPr>
            <w:tcW w:w="1840" w:type="dxa"/>
            <w:tcBorders>
              <w:top w:val="nil"/>
              <w:left w:val="nil"/>
              <w:bottom w:val="single" w:sz="4" w:space="0" w:color="auto"/>
              <w:right w:val="single" w:sz="4" w:space="0" w:color="auto"/>
            </w:tcBorders>
            <w:shd w:val="clear" w:color="auto" w:fill="auto"/>
            <w:noWrap/>
            <w:vAlign w:val="bottom"/>
            <w:hideMark/>
          </w:tcPr>
          <w:p w14:paraId="61D20B48" w14:textId="114EE5E7"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670 1</w:t>
            </w:r>
            <w:r w:rsidR="0017285D" w:rsidRPr="0017285D">
              <w:rPr>
                <w:rFonts w:ascii="Times New Roman" w:eastAsia="Times New Roman" w:hAnsi="Times New Roman" w:cs="Times New Roman"/>
                <w:color w:val="000000"/>
                <w:sz w:val="24"/>
                <w:szCs w:val="24"/>
                <w:lang w:eastAsia="lv-LV"/>
              </w:rPr>
              <w:t>40,00 €</w:t>
            </w:r>
          </w:p>
        </w:tc>
      </w:tr>
      <w:tr w:rsidR="0017285D" w:rsidRPr="0017285D" w14:paraId="46455E47"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0DB977A2"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ACS alcolock V3 bāze</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1F2F4A03"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7</w:t>
            </w:r>
          </w:p>
        </w:tc>
        <w:tc>
          <w:tcPr>
            <w:tcW w:w="2268" w:type="dxa"/>
            <w:tcBorders>
              <w:top w:val="nil"/>
              <w:left w:val="nil"/>
              <w:bottom w:val="single" w:sz="4" w:space="0" w:color="auto"/>
              <w:right w:val="single" w:sz="4" w:space="0" w:color="auto"/>
            </w:tcBorders>
            <w:shd w:val="clear" w:color="auto" w:fill="auto"/>
            <w:noWrap/>
            <w:vAlign w:val="bottom"/>
            <w:hideMark/>
          </w:tcPr>
          <w:p w14:paraId="7437057E" w14:textId="2BED2E62"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6</w:t>
            </w:r>
            <w:r w:rsidR="0017285D" w:rsidRPr="0017285D">
              <w:rPr>
                <w:rFonts w:ascii="Times New Roman" w:eastAsia="Times New Roman" w:hAnsi="Times New Roman" w:cs="Times New Roman"/>
                <w:color w:val="000000"/>
                <w:sz w:val="24"/>
                <w:szCs w:val="24"/>
                <w:lang w:eastAsia="lv-LV"/>
              </w:rPr>
              <w:t>57,00 €</w:t>
            </w:r>
          </w:p>
        </w:tc>
        <w:tc>
          <w:tcPr>
            <w:tcW w:w="1840" w:type="dxa"/>
            <w:tcBorders>
              <w:top w:val="nil"/>
              <w:left w:val="nil"/>
              <w:bottom w:val="single" w:sz="4" w:space="0" w:color="auto"/>
              <w:right w:val="single" w:sz="4" w:space="0" w:color="auto"/>
            </w:tcBorders>
            <w:shd w:val="clear" w:color="auto" w:fill="auto"/>
            <w:noWrap/>
            <w:vAlign w:val="bottom"/>
            <w:hideMark/>
          </w:tcPr>
          <w:p w14:paraId="7DDA99A6" w14:textId="60B2A70C" w:rsidR="0017285D" w:rsidRPr="0017285D" w:rsidRDefault="00A54CA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45</w:t>
            </w:r>
            <w:r w:rsidR="0017285D" w:rsidRPr="0017285D">
              <w:rPr>
                <w:rFonts w:ascii="Times New Roman" w:eastAsia="Times New Roman" w:hAnsi="Times New Roman" w:cs="Times New Roman"/>
                <w:color w:val="000000"/>
                <w:sz w:val="24"/>
                <w:szCs w:val="24"/>
                <w:lang w:eastAsia="lv-LV"/>
              </w:rPr>
              <w:t>99,00 €</w:t>
            </w:r>
          </w:p>
        </w:tc>
      </w:tr>
      <w:tr w:rsidR="0017285D" w:rsidRPr="0017285D" w14:paraId="291FE89A" w14:textId="77777777" w:rsidTr="00B17845">
        <w:trPr>
          <w:trHeight w:val="1571"/>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6E3EB610"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Icomera Moovbox M340 (Videonovērošanas sistēmas ierakstītājs un komunikācijas platforma ar 3G/WI-FI5GHZ STD un antenām)</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6DB6FB5"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494</w:t>
            </w:r>
          </w:p>
        </w:tc>
        <w:tc>
          <w:tcPr>
            <w:tcW w:w="2268" w:type="dxa"/>
            <w:tcBorders>
              <w:top w:val="nil"/>
              <w:left w:val="nil"/>
              <w:bottom w:val="single" w:sz="4" w:space="0" w:color="auto"/>
              <w:right w:val="single" w:sz="4" w:space="0" w:color="auto"/>
            </w:tcBorders>
            <w:shd w:val="clear" w:color="auto" w:fill="auto"/>
            <w:vAlign w:val="bottom"/>
            <w:hideMark/>
          </w:tcPr>
          <w:p w14:paraId="5B59622C" w14:textId="77777777" w:rsidR="0017285D" w:rsidRPr="0017285D" w:rsidRDefault="0017285D" w:rsidP="00953D46">
            <w:pPr>
              <w:spacing w:after="0" w:line="240" w:lineRule="auto"/>
              <w:jc w:val="right"/>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3556,00 €</w:t>
            </w:r>
            <w:r w:rsidRPr="0017285D">
              <w:rPr>
                <w:rFonts w:ascii="Times New Roman" w:eastAsia="Times New Roman" w:hAnsi="Times New Roman" w:cs="Times New Roman"/>
                <w:color w:val="000000"/>
                <w:sz w:val="24"/>
                <w:szCs w:val="24"/>
                <w:lang w:eastAsia="lv-LV"/>
              </w:rPr>
              <w:br/>
              <w:t>3636,00 €</w:t>
            </w:r>
            <w:r w:rsidRPr="0017285D">
              <w:rPr>
                <w:rFonts w:ascii="Times New Roman" w:eastAsia="Times New Roman" w:hAnsi="Times New Roman" w:cs="Times New Roman"/>
                <w:color w:val="000000"/>
                <w:sz w:val="24"/>
                <w:szCs w:val="24"/>
                <w:lang w:eastAsia="lv-LV"/>
              </w:rPr>
              <w:br/>
              <w:t>3717,00 €</w:t>
            </w:r>
            <w:r w:rsidRPr="0017285D">
              <w:rPr>
                <w:rFonts w:ascii="Times New Roman" w:eastAsia="Times New Roman" w:hAnsi="Times New Roman" w:cs="Times New Roman"/>
                <w:color w:val="000000"/>
                <w:sz w:val="24"/>
                <w:szCs w:val="24"/>
                <w:lang w:eastAsia="lv-LV"/>
              </w:rPr>
              <w:br/>
              <w:t>5196,00 €</w:t>
            </w:r>
            <w:r w:rsidRPr="0017285D">
              <w:rPr>
                <w:rFonts w:ascii="Times New Roman" w:eastAsia="Times New Roman" w:hAnsi="Times New Roman" w:cs="Times New Roman"/>
                <w:color w:val="000000"/>
                <w:sz w:val="24"/>
                <w:szCs w:val="24"/>
                <w:lang w:eastAsia="lv-LV"/>
              </w:rPr>
              <w:br/>
              <w:t>atkarībā no transportlīdzekļa veida</w:t>
            </w:r>
          </w:p>
        </w:tc>
        <w:tc>
          <w:tcPr>
            <w:tcW w:w="1840" w:type="dxa"/>
            <w:tcBorders>
              <w:top w:val="nil"/>
              <w:left w:val="nil"/>
              <w:bottom w:val="single" w:sz="4" w:space="0" w:color="auto"/>
              <w:right w:val="single" w:sz="4" w:space="0" w:color="auto"/>
            </w:tcBorders>
            <w:shd w:val="clear" w:color="auto" w:fill="auto"/>
            <w:noWrap/>
            <w:vAlign w:val="bottom"/>
            <w:hideMark/>
          </w:tcPr>
          <w:p w14:paraId="0F180FB9" w14:textId="02312651" w:rsidR="0017285D" w:rsidRPr="0017285D" w:rsidRDefault="00A54CAE" w:rsidP="0017285D">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1 893 4</w:t>
            </w:r>
            <w:r w:rsidR="0017285D" w:rsidRPr="0017285D">
              <w:rPr>
                <w:rFonts w:ascii="Times New Roman" w:eastAsia="Times New Roman" w:hAnsi="Times New Roman" w:cs="Times New Roman"/>
                <w:color w:val="000000"/>
                <w:sz w:val="24"/>
                <w:szCs w:val="24"/>
                <w:lang w:eastAsia="lv-LV"/>
              </w:rPr>
              <w:t>18,00 €</w:t>
            </w:r>
          </w:p>
        </w:tc>
      </w:tr>
      <w:tr w:rsidR="0017285D" w:rsidRPr="0017285D" w14:paraId="779DA7E1"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482B1EDB"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Hella APC 510168 T3A 2V</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394B9944"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30</w:t>
            </w:r>
          </w:p>
        </w:tc>
        <w:tc>
          <w:tcPr>
            <w:tcW w:w="2268" w:type="dxa"/>
            <w:tcBorders>
              <w:top w:val="nil"/>
              <w:left w:val="nil"/>
              <w:bottom w:val="single" w:sz="4" w:space="0" w:color="auto"/>
              <w:right w:val="single" w:sz="4" w:space="0" w:color="auto"/>
            </w:tcBorders>
            <w:shd w:val="clear" w:color="auto" w:fill="auto"/>
            <w:noWrap/>
            <w:vAlign w:val="bottom"/>
            <w:hideMark/>
          </w:tcPr>
          <w:p w14:paraId="24439A26" w14:textId="747B6588"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14</w:t>
            </w:r>
            <w:r w:rsidR="0017285D" w:rsidRPr="0017285D">
              <w:rPr>
                <w:rFonts w:ascii="Times New Roman" w:eastAsia="Times New Roman" w:hAnsi="Times New Roman" w:cs="Times New Roman"/>
                <w:color w:val="000000"/>
                <w:sz w:val="24"/>
                <w:szCs w:val="24"/>
                <w:lang w:eastAsia="lv-LV"/>
              </w:rPr>
              <w:t>37,00 €</w:t>
            </w:r>
          </w:p>
        </w:tc>
        <w:tc>
          <w:tcPr>
            <w:tcW w:w="1840" w:type="dxa"/>
            <w:tcBorders>
              <w:top w:val="nil"/>
              <w:left w:val="nil"/>
              <w:bottom w:val="single" w:sz="4" w:space="0" w:color="auto"/>
              <w:right w:val="single" w:sz="4" w:space="0" w:color="auto"/>
            </w:tcBorders>
            <w:shd w:val="clear" w:color="auto" w:fill="auto"/>
            <w:noWrap/>
            <w:vAlign w:val="bottom"/>
            <w:hideMark/>
          </w:tcPr>
          <w:p w14:paraId="507D727B" w14:textId="0E03C4D2" w:rsidR="0017285D" w:rsidRPr="0017285D" w:rsidRDefault="00A54CA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43 1</w:t>
            </w:r>
            <w:r w:rsidR="0017285D" w:rsidRPr="0017285D">
              <w:rPr>
                <w:rFonts w:ascii="Times New Roman" w:eastAsia="Times New Roman" w:hAnsi="Times New Roman" w:cs="Times New Roman"/>
                <w:color w:val="000000"/>
                <w:sz w:val="24"/>
                <w:szCs w:val="24"/>
                <w:lang w:eastAsia="lv-LV"/>
              </w:rPr>
              <w:t>10,00 €</w:t>
            </w:r>
          </w:p>
        </w:tc>
      </w:tr>
      <w:tr w:rsidR="0017285D" w:rsidRPr="0017285D" w14:paraId="0C15F064"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763E62B6"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Hella APC 510168 Škoda 24Tr</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525DE99C"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39</w:t>
            </w:r>
          </w:p>
        </w:tc>
        <w:tc>
          <w:tcPr>
            <w:tcW w:w="2268" w:type="dxa"/>
            <w:tcBorders>
              <w:top w:val="nil"/>
              <w:left w:val="nil"/>
              <w:bottom w:val="single" w:sz="4" w:space="0" w:color="auto"/>
              <w:right w:val="single" w:sz="4" w:space="0" w:color="auto"/>
            </w:tcBorders>
            <w:shd w:val="clear" w:color="auto" w:fill="auto"/>
            <w:noWrap/>
            <w:vAlign w:val="bottom"/>
            <w:hideMark/>
          </w:tcPr>
          <w:p w14:paraId="77D7EB7F" w14:textId="51325E0B"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14</w:t>
            </w:r>
            <w:r w:rsidR="0017285D" w:rsidRPr="0017285D">
              <w:rPr>
                <w:rFonts w:ascii="Times New Roman" w:eastAsia="Times New Roman" w:hAnsi="Times New Roman" w:cs="Times New Roman"/>
                <w:color w:val="000000"/>
                <w:sz w:val="24"/>
                <w:szCs w:val="24"/>
                <w:lang w:eastAsia="lv-LV"/>
              </w:rPr>
              <w:t>37,00 €</w:t>
            </w:r>
          </w:p>
        </w:tc>
        <w:tc>
          <w:tcPr>
            <w:tcW w:w="1840" w:type="dxa"/>
            <w:tcBorders>
              <w:top w:val="nil"/>
              <w:left w:val="nil"/>
              <w:bottom w:val="single" w:sz="4" w:space="0" w:color="auto"/>
              <w:right w:val="single" w:sz="4" w:space="0" w:color="auto"/>
            </w:tcBorders>
            <w:shd w:val="clear" w:color="auto" w:fill="auto"/>
            <w:noWrap/>
            <w:vAlign w:val="bottom"/>
            <w:hideMark/>
          </w:tcPr>
          <w:p w14:paraId="31726192" w14:textId="433684F9" w:rsidR="0017285D" w:rsidRPr="0017285D" w:rsidRDefault="00A54CA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56 0</w:t>
            </w:r>
            <w:r w:rsidR="0017285D" w:rsidRPr="0017285D">
              <w:rPr>
                <w:rFonts w:ascii="Times New Roman" w:eastAsia="Times New Roman" w:hAnsi="Times New Roman" w:cs="Times New Roman"/>
                <w:color w:val="000000"/>
                <w:sz w:val="24"/>
                <w:szCs w:val="24"/>
                <w:lang w:eastAsia="lv-LV"/>
              </w:rPr>
              <w:t>43,00 €</w:t>
            </w:r>
          </w:p>
        </w:tc>
      </w:tr>
      <w:tr w:rsidR="0017285D" w:rsidRPr="0017285D" w14:paraId="03B789AA" w14:textId="77777777" w:rsidTr="00B17845">
        <w:trPr>
          <w:trHeight w:val="630"/>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40B3D158"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Iekšējais salona displejs 17" ar Maestronic Spartan XPE un Maestronic DVI Splitter</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4D72EC78"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1250</w:t>
            </w:r>
          </w:p>
        </w:tc>
        <w:tc>
          <w:tcPr>
            <w:tcW w:w="2268" w:type="dxa"/>
            <w:tcBorders>
              <w:top w:val="nil"/>
              <w:left w:val="nil"/>
              <w:bottom w:val="single" w:sz="4" w:space="0" w:color="auto"/>
              <w:right w:val="single" w:sz="4" w:space="0" w:color="auto"/>
            </w:tcBorders>
            <w:shd w:val="clear" w:color="auto" w:fill="auto"/>
            <w:noWrap/>
            <w:vAlign w:val="bottom"/>
            <w:hideMark/>
          </w:tcPr>
          <w:p w14:paraId="4CE686B8" w14:textId="28CF6DD2"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14</w:t>
            </w:r>
            <w:r w:rsidR="0017285D" w:rsidRPr="0017285D">
              <w:rPr>
                <w:rFonts w:ascii="Times New Roman" w:eastAsia="Times New Roman" w:hAnsi="Times New Roman" w:cs="Times New Roman"/>
                <w:color w:val="000000"/>
                <w:sz w:val="24"/>
                <w:szCs w:val="24"/>
                <w:lang w:eastAsia="lv-LV"/>
              </w:rPr>
              <w:t>12,00 €</w:t>
            </w:r>
          </w:p>
        </w:tc>
        <w:tc>
          <w:tcPr>
            <w:tcW w:w="1840" w:type="dxa"/>
            <w:tcBorders>
              <w:top w:val="nil"/>
              <w:left w:val="nil"/>
              <w:bottom w:val="single" w:sz="4" w:space="0" w:color="auto"/>
              <w:right w:val="single" w:sz="4" w:space="0" w:color="auto"/>
            </w:tcBorders>
            <w:shd w:val="clear" w:color="auto" w:fill="auto"/>
            <w:noWrap/>
            <w:vAlign w:val="bottom"/>
            <w:hideMark/>
          </w:tcPr>
          <w:p w14:paraId="42CB137D" w14:textId="159B4AED" w:rsidR="0017285D" w:rsidRPr="0017285D" w:rsidRDefault="00875CFD"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1 765 0</w:t>
            </w:r>
            <w:r w:rsidR="0017285D" w:rsidRPr="0017285D">
              <w:rPr>
                <w:rFonts w:ascii="Times New Roman" w:eastAsia="Times New Roman" w:hAnsi="Times New Roman" w:cs="Times New Roman"/>
                <w:color w:val="000000"/>
                <w:sz w:val="24"/>
                <w:szCs w:val="24"/>
                <w:lang w:eastAsia="lv-LV"/>
              </w:rPr>
              <w:t>00,00 €</w:t>
            </w:r>
          </w:p>
        </w:tc>
      </w:tr>
      <w:tr w:rsidR="0017285D" w:rsidRPr="0017285D" w14:paraId="6079C4A8" w14:textId="77777777" w:rsidTr="00B17845">
        <w:trPr>
          <w:trHeight w:val="315"/>
        </w:trPr>
        <w:tc>
          <w:tcPr>
            <w:tcW w:w="4390" w:type="dxa"/>
            <w:tcBorders>
              <w:top w:val="nil"/>
              <w:left w:val="single" w:sz="4" w:space="0" w:color="auto"/>
              <w:bottom w:val="nil"/>
              <w:right w:val="single" w:sz="4" w:space="0" w:color="auto"/>
            </w:tcBorders>
            <w:shd w:val="clear" w:color="auto" w:fill="auto"/>
            <w:noWrap/>
            <w:vAlign w:val="bottom"/>
            <w:hideMark/>
          </w:tcPr>
          <w:p w14:paraId="3328FDC6"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IP kamera Axis salonā</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469C658D"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3724</w:t>
            </w:r>
          </w:p>
        </w:tc>
        <w:tc>
          <w:tcPr>
            <w:tcW w:w="2268" w:type="dxa"/>
            <w:tcBorders>
              <w:top w:val="nil"/>
              <w:left w:val="nil"/>
              <w:bottom w:val="single" w:sz="4" w:space="0" w:color="auto"/>
              <w:right w:val="single" w:sz="4" w:space="0" w:color="auto"/>
            </w:tcBorders>
            <w:shd w:val="clear" w:color="auto" w:fill="auto"/>
            <w:noWrap/>
            <w:vAlign w:val="bottom"/>
            <w:hideMark/>
          </w:tcPr>
          <w:p w14:paraId="78F0BD24" w14:textId="0CDBA320"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3</w:t>
            </w:r>
            <w:r w:rsidR="0017285D" w:rsidRPr="0017285D">
              <w:rPr>
                <w:rFonts w:ascii="Times New Roman" w:eastAsia="Times New Roman" w:hAnsi="Times New Roman" w:cs="Times New Roman"/>
                <w:color w:val="000000"/>
                <w:sz w:val="24"/>
                <w:szCs w:val="24"/>
                <w:lang w:eastAsia="lv-LV"/>
              </w:rPr>
              <w:t>44,00 €</w:t>
            </w:r>
          </w:p>
        </w:tc>
        <w:tc>
          <w:tcPr>
            <w:tcW w:w="1840" w:type="dxa"/>
            <w:tcBorders>
              <w:top w:val="nil"/>
              <w:left w:val="nil"/>
              <w:bottom w:val="single" w:sz="4" w:space="0" w:color="auto"/>
              <w:right w:val="single" w:sz="4" w:space="0" w:color="auto"/>
            </w:tcBorders>
            <w:shd w:val="clear" w:color="auto" w:fill="auto"/>
            <w:noWrap/>
            <w:vAlign w:val="bottom"/>
            <w:hideMark/>
          </w:tcPr>
          <w:p w14:paraId="469515FF" w14:textId="249F00DA" w:rsidR="0017285D" w:rsidRPr="0017285D" w:rsidRDefault="00875CFD"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1 281 0</w:t>
            </w:r>
            <w:r w:rsidR="0017285D" w:rsidRPr="0017285D">
              <w:rPr>
                <w:rFonts w:ascii="Times New Roman" w:eastAsia="Times New Roman" w:hAnsi="Times New Roman" w:cs="Times New Roman"/>
                <w:color w:val="000000"/>
                <w:sz w:val="24"/>
                <w:szCs w:val="24"/>
                <w:lang w:eastAsia="lv-LV"/>
              </w:rPr>
              <w:t>56,00 €</w:t>
            </w:r>
          </w:p>
        </w:tc>
      </w:tr>
      <w:tr w:rsidR="0017285D" w:rsidRPr="0017285D" w14:paraId="0D89C301" w14:textId="77777777" w:rsidTr="00B17845">
        <w:trPr>
          <w:trHeight w:val="315"/>
        </w:trPr>
        <w:tc>
          <w:tcPr>
            <w:tcW w:w="43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7A45E3"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IP kamera Axis ar apvalku lietošanai ārā</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FD7DBAB"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1675</w:t>
            </w:r>
          </w:p>
        </w:tc>
        <w:tc>
          <w:tcPr>
            <w:tcW w:w="2268" w:type="dxa"/>
            <w:tcBorders>
              <w:top w:val="nil"/>
              <w:left w:val="nil"/>
              <w:bottom w:val="single" w:sz="4" w:space="0" w:color="auto"/>
              <w:right w:val="single" w:sz="4" w:space="0" w:color="auto"/>
            </w:tcBorders>
            <w:shd w:val="clear" w:color="auto" w:fill="auto"/>
            <w:noWrap/>
            <w:vAlign w:val="bottom"/>
            <w:hideMark/>
          </w:tcPr>
          <w:p w14:paraId="171336E5" w14:textId="65C7F859"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8</w:t>
            </w:r>
            <w:r w:rsidR="0017285D" w:rsidRPr="0017285D">
              <w:rPr>
                <w:rFonts w:ascii="Times New Roman" w:eastAsia="Times New Roman" w:hAnsi="Times New Roman" w:cs="Times New Roman"/>
                <w:color w:val="000000"/>
                <w:sz w:val="24"/>
                <w:szCs w:val="24"/>
                <w:lang w:eastAsia="lv-LV"/>
              </w:rPr>
              <w:t>54,00 €</w:t>
            </w:r>
          </w:p>
        </w:tc>
        <w:tc>
          <w:tcPr>
            <w:tcW w:w="1840" w:type="dxa"/>
            <w:tcBorders>
              <w:top w:val="nil"/>
              <w:left w:val="nil"/>
              <w:bottom w:val="single" w:sz="4" w:space="0" w:color="auto"/>
              <w:right w:val="single" w:sz="4" w:space="0" w:color="auto"/>
            </w:tcBorders>
            <w:shd w:val="clear" w:color="auto" w:fill="auto"/>
            <w:noWrap/>
            <w:vAlign w:val="bottom"/>
            <w:hideMark/>
          </w:tcPr>
          <w:p w14:paraId="572DA7C3" w14:textId="77777777" w:rsidR="0017285D" w:rsidRPr="0017285D" w:rsidRDefault="0017285D" w:rsidP="0017285D">
            <w:pPr>
              <w:spacing w:after="0" w:line="240" w:lineRule="auto"/>
              <w:jc w:val="right"/>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 43 04 50,00 €</w:t>
            </w:r>
          </w:p>
        </w:tc>
      </w:tr>
      <w:tr w:rsidR="0017285D" w:rsidRPr="0017285D" w14:paraId="3BCCE573"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790AA4B3"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IP kamera Axis P3915R, Axis T8351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85D4EBB"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498</w:t>
            </w:r>
          </w:p>
        </w:tc>
        <w:tc>
          <w:tcPr>
            <w:tcW w:w="2268" w:type="dxa"/>
            <w:tcBorders>
              <w:top w:val="nil"/>
              <w:left w:val="nil"/>
              <w:bottom w:val="single" w:sz="4" w:space="0" w:color="auto"/>
              <w:right w:val="single" w:sz="4" w:space="0" w:color="auto"/>
            </w:tcBorders>
            <w:shd w:val="clear" w:color="auto" w:fill="auto"/>
            <w:noWrap/>
            <w:vAlign w:val="bottom"/>
            <w:hideMark/>
          </w:tcPr>
          <w:p w14:paraId="1EA21E66" w14:textId="6EB04509"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w:t>
            </w:r>
            <w:r w:rsidR="0017285D" w:rsidRPr="0017285D">
              <w:rPr>
                <w:rFonts w:ascii="Times New Roman" w:eastAsia="Times New Roman" w:hAnsi="Times New Roman" w:cs="Times New Roman"/>
                <w:color w:val="000000"/>
                <w:sz w:val="24"/>
                <w:szCs w:val="24"/>
                <w:lang w:eastAsia="lv-LV"/>
              </w:rPr>
              <w:t>00,00 €</w:t>
            </w:r>
          </w:p>
        </w:tc>
        <w:tc>
          <w:tcPr>
            <w:tcW w:w="1840" w:type="dxa"/>
            <w:tcBorders>
              <w:top w:val="nil"/>
              <w:left w:val="nil"/>
              <w:bottom w:val="single" w:sz="4" w:space="0" w:color="auto"/>
              <w:right w:val="single" w:sz="4" w:space="0" w:color="auto"/>
            </w:tcBorders>
            <w:shd w:val="clear" w:color="auto" w:fill="auto"/>
            <w:noWrap/>
            <w:vAlign w:val="bottom"/>
            <w:hideMark/>
          </w:tcPr>
          <w:p w14:paraId="4C74E6F3" w14:textId="646ABA71" w:rsidR="0017285D" w:rsidRPr="0017285D" w:rsidRDefault="008B0AE5"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199 2</w:t>
            </w:r>
            <w:r w:rsidR="0017285D" w:rsidRPr="0017285D">
              <w:rPr>
                <w:rFonts w:ascii="Times New Roman" w:eastAsia="Times New Roman" w:hAnsi="Times New Roman" w:cs="Times New Roman"/>
                <w:color w:val="000000"/>
                <w:sz w:val="24"/>
                <w:szCs w:val="24"/>
                <w:lang w:eastAsia="lv-LV"/>
              </w:rPr>
              <w:t>00,00 €</w:t>
            </w:r>
          </w:p>
        </w:tc>
      </w:tr>
      <w:tr w:rsidR="0017285D" w:rsidRPr="0017285D" w14:paraId="09C1B076"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3E8B3934"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Korenix JetNet3810G</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E1E6437"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1196</w:t>
            </w:r>
          </w:p>
        </w:tc>
        <w:tc>
          <w:tcPr>
            <w:tcW w:w="2268" w:type="dxa"/>
            <w:tcBorders>
              <w:top w:val="nil"/>
              <w:left w:val="nil"/>
              <w:bottom w:val="single" w:sz="4" w:space="0" w:color="auto"/>
              <w:right w:val="single" w:sz="4" w:space="0" w:color="auto"/>
            </w:tcBorders>
            <w:shd w:val="clear" w:color="auto" w:fill="auto"/>
            <w:noWrap/>
            <w:vAlign w:val="bottom"/>
            <w:hideMark/>
          </w:tcPr>
          <w:p w14:paraId="6EF79A7F" w14:textId="16781A91"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w:t>
            </w:r>
            <w:r w:rsidR="0017285D" w:rsidRPr="0017285D">
              <w:rPr>
                <w:rFonts w:ascii="Times New Roman" w:eastAsia="Times New Roman" w:hAnsi="Times New Roman" w:cs="Times New Roman"/>
                <w:color w:val="000000"/>
                <w:sz w:val="24"/>
                <w:szCs w:val="24"/>
                <w:lang w:eastAsia="lv-LV"/>
              </w:rPr>
              <w:t>13,00 €</w:t>
            </w:r>
          </w:p>
        </w:tc>
        <w:tc>
          <w:tcPr>
            <w:tcW w:w="1840" w:type="dxa"/>
            <w:tcBorders>
              <w:top w:val="nil"/>
              <w:left w:val="nil"/>
              <w:bottom w:val="single" w:sz="4" w:space="0" w:color="auto"/>
              <w:right w:val="single" w:sz="4" w:space="0" w:color="auto"/>
            </w:tcBorders>
            <w:shd w:val="clear" w:color="auto" w:fill="auto"/>
            <w:noWrap/>
            <w:vAlign w:val="bottom"/>
            <w:hideMark/>
          </w:tcPr>
          <w:p w14:paraId="2BEEF88B" w14:textId="7AB2BD9D" w:rsidR="0017285D" w:rsidRPr="0017285D" w:rsidRDefault="008B0AE5"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493 9</w:t>
            </w:r>
            <w:r w:rsidR="0017285D" w:rsidRPr="0017285D">
              <w:rPr>
                <w:rFonts w:ascii="Times New Roman" w:eastAsia="Times New Roman" w:hAnsi="Times New Roman" w:cs="Times New Roman"/>
                <w:color w:val="000000"/>
                <w:sz w:val="24"/>
                <w:szCs w:val="24"/>
                <w:lang w:eastAsia="lv-LV"/>
              </w:rPr>
              <w:t>48,00 €</w:t>
            </w:r>
          </w:p>
        </w:tc>
      </w:tr>
      <w:tr w:rsidR="0017285D" w:rsidRPr="0017285D" w14:paraId="433769F1" w14:textId="77777777" w:rsidTr="00B17845">
        <w:trPr>
          <w:trHeight w:val="630"/>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669B48AD"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Pasažieru informēšanas tablo sabiedriskā transporta pieturvietā 6rindu LED</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6E3FFC52"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10</w:t>
            </w:r>
          </w:p>
        </w:tc>
        <w:tc>
          <w:tcPr>
            <w:tcW w:w="2268" w:type="dxa"/>
            <w:tcBorders>
              <w:top w:val="nil"/>
              <w:left w:val="nil"/>
              <w:bottom w:val="single" w:sz="4" w:space="0" w:color="auto"/>
              <w:right w:val="single" w:sz="4" w:space="0" w:color="auto"/>
            </w:tcBorders>
            <w:shd w:val="clear" w:color="auto" w:fill="auto"/>
            <w:noWrap/>
            <w:vAlign w:val="bottom"/>
            <w:hideMark/>
          </w:tcPr>
          <w:p w14:paraId="27BFD013" w14:textId="4A49F41D"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60</w:t>
            </w:r>
            <w:r w:rsidR="0017285D" w:rsidRPr="0017285D">
              <w:rPr>
                <w:rFonts w:ascii="Times New Roman" w:eastAsia="Times New Roman" w:hAnsi="Times New Roman" w:cs="Times New Roman"/>
                <w:color w:val="000000"/>
                <w:sz w:val="24"/>
                <w:szCs w:val="24"/>
                <w:lang w:eastAsia="lv-LV"/>
              </w:rPr>
              <w:t>00,00 €</w:t>
            </w:r>
          </w:p>
        </w:tc>
        <w:tc>
          <w:tcPr>
            <w:tcW w:w="1840" w:type="dxa"/>
            <w:tcBorders>
              <w:top w:val="nil"/>
              <w:left w:val="nil"/>
              <w:bottom w:val="single" w:sz="4" w:space="0" w:color="auto"/>
              <w:right w:val="single" w:sz="4" w:space="0" w:color="auto"/>
            </w:tcBorders>
            <w:shd w:val="clear" w:color="auto" w:fill="auto"/>
            <w:noWrap/>
            <w:vAlign w:val="bottom"/>
            <w:hideMark/>
          </w:tcPr>
          <w:p w14:paraId="049E2D2A" w14:textId="744F87C8" w:rsidR="0017285D" w:rsidRPr="0017285D" w:rsidRDefault="008B0AE5"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60 0</w:t>
            </w:r>
            <w:r w:rsidR="0017285D" w:rsidRPr="0017285D">
              <w:rPr>
                <w:rFonts w:ascii="Times New Roman" w:eastAsia="Times New Roman" w:hAnsi="Times New Roman" w:cs="Times New Roman"/>
                <w:color w:val="000000"/>
                <w:sz w:val="24"/>
                <w:szCs w:val="24"/>
                <w:lang w:eastAsia="lv-LV"/>
              </w:rPr>
              <w:t>00,00 €</w:t>
            </w:r>
          </w:p>
        </w:tc>
      </w:tr>
      <w:tr w:rsidR="0017285D" w:rsidRPr="0017285D" w14:paraId="52DFC051" w14:textId="77777777" w:rsidTr="00B17845">
        <w:trPr>
          <w:trHeight w:val="630"/>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3FE8198B"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 xml:space="preserve">Pasažieru informēšanas tablo sabiedriskā transporta pieturvietā 2 rindu </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4628BEEA"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w:t>
            </w:r>
          </w:p>
        </w:tc>
        <w:tc>
          <w:tcPr>
            <w:tcW w:w="2268" w:type="dxa"/>
            <w:tcBorders>
              <w:top w:val="nil"/>
              <w:left w:val="nil"/>
              <w:bottom w:val="single" w:sz="4" w:space="0" w:color="auto"/>
              <w:right w:val="single" w:sz="4" w:space="0" w:color="auto"/>
            </w:tcBorders>
            <w:shd w:val="clear" w:color="auto" w:fill="auto"/>
            <w:noWrap/>
            <w:vAlign w:val="bottom"/>
            <w:hideMark/>
          </w:tcPr>
          <w:p w14:paraId="2430F38C" w14:textId="76A4B66C"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30</w:t>
            </w:r>
            <w:r w:rsidR="0017285D" w:rsidRPr="0017285D">
              <w:rPr>
                <w:rFonts w:ascii="Times New Roman" w:eastAsia="Times New Roman" w:hAnsi="Times New Roman" w:cs="Times New Roman"/>
                <w:color w:val="000000"/>
                <w:sz w:val="24"/>
                <w:szCs w:val="24"/>
                <w:lang w:eastAsia="lv-LV"/>
              </w:rPr>
              <w:t>00,00 €</w:t>
            </w:r>
          </w:p>
        </w:tc>
        <w:tc>
          <w:tcPr>
            <w:tcW w:w="1840" w:type="dxa"/>
            <w:tcBorders>
              <w:top w:val="nil"/>
              <w:left w:val="nil"/>
              <w:bottom w:val="single" w:sz="4" w:space="0" w:color="auto"/>
              <w:right w:val="single" w:sz="4" w:space="0" w:color="auto"/>
            </w:tcBorders>
            <w:shd w:val="clear" w:color="auto" w:fill="auto"/>
            <w:noWrap/>
            <w:vAlign w:val="bottom"/>
            <w:hideMark/>
          </w:tcPr>
          <w:p w14:paraId="04FC01DA" w14:textId="5AC01DC8" w:rsidR="0017285D" w:rsidRPr="0017285D" w:rsidRDefault="00AB32D1"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30</w:t>
            </w:r>
            <w:r w:rsidR="0017285D" w:rsidRPr="0017285D">
              <w:rPr>
                <w:rFonts w:ascii="Times New Roman" w:eastAsia="Times New Roman" w:hAnsi="Times New Roman" w:cs="Times New Roman"/>
                <w:color w:val="000000"/>
                <w:sz w:val="24"/>
                <w:szCs w:val="24"/>
                <w:lang w:eastAsia="lv-LV"/>
              </w:rPr>
              <w:t>00,00 €</w:t>
            </w:r>
          </w:p>
        </w:tc>
      </w:tr>
      <w:tr w:rsidR="0017285D" w:rsidRPr="0017285D" w14:paraId="1641A155" w14:textId="77777777" w:rsidTr="00B17845">
        <w:trPr>
          <w:trHeight w:val="630"/>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6CE1BF23"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Pasažieru informēšanas tablo sabiedriskā transporta pieturvietā</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2B6E8825"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2</w:t>
            </w:r>
          </w:p>
        </w:tc>
        <w:tc>
          <w:tcPr>
            <w:tcW w:w="2268" w:type="dxa"/>
            <w:tcBorders>
              <w:top w:val="nil"/>
              <w:left w:val="nil"/>
              <w:bottom w:val="single" w:sz="4" w:space="0" w:color="auto"/>
              <w:right w:val="single" w:sz="4" w:space="0" w:color="auto"/>
            </w:tcBorders>
            <w:shd w:val="clear" w:color="auto" w:fill="auto"/>
            <w:noWrap/>
            <w:vAlign w:val="bottom"/>
            <w:hideMark/>
          </w:tcPr>
          <w:p w14:paraId="4A69B29B" w14:textId="56990577"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36</w:t>
            </w:r>
            <w:r w:rsidR="0017285D" w:rsidRPr="0017285D">
              <w:rPr>
                <w:rFonts w:ascii="Times New Roman" w:eastAsia="Times New Roman" w:hAnsi="Times New Roman" w:cs="Times New Roman"/>
                <w:color w:val="000000"/>
                <w:sz w:val="24"/>
                <w:szCs w:val="24"/>
                <w:lang w:eastAsia="lv-LV"/>
              </w:rPr>
              <w:t>29,00 €</w:t>
            </w:r>
          </w:p>
        </w:tc>
        <w:tc>
          <w:tcPr>
            <w:tcW w:w="1840" w:type="dxa"/>
            <w:tcBorders>
              <w:top w:val="nil"/>
              <w:left w:val="nil"/>
              <w:bottom w:val="single" w:sz="4" w:space="0" w:color="auto"/>
              <w:right w:val="single" w:sz="4" w:space="0" w:color="auto"/>
            </w:tcBorders>
            <w:shd w:val="clear" w:color="auto" w:fill="auto"/>
            <w:noWrap/>
            <w:vAlign w:val="bottom"/>
            <w:hideMark/>
          </w:tcPr>
          <w:p w14:paraId="53F5C2DE" w14:textId="0EDA8026" w:rsidR="0017285D" w:rsidRPr="0017285D" w:rsidRDefault="00AB32D1"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72</w:t>
            </w:r>
            <w:r w:rsidR="0017285D" w:rsidRPr="0017285D">
              <w:rPr>
                <w:rFonts w:ascii="Times New Roman" w:eastAsia="Times New Roman" w:hAnsi="Times New Roman" w:cs="Times New Roman"/>
                <w:color w:val="000000"/>
                <w:sz w:val="24"/>
                <w:szCs w:val="24"/>
                <w:lang w:eastAsia="lv-LV"/>
              </w:rPr>
              <w:t>58,00 €</w:t>
            </w:r>
          </w:p>
        </w:tc>
      </w:tr>
      <w:tr w:rsidR="0017285D" w:rsidRPr="0017285D" w14:paraId="53712D94" w14:textId="77777777" w:rsidTr="00B17845">
        <w:trPr>
          <w:trHeight w:val="630"/>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6ED6F5D2"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Pasažieru informēšanas tablo sabiedriskā transporta pieturvietā</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47A15F1E"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w:t>
            </w:r>
          </w:p>
        </w:tc>
        <w:tc>
          <w:tcPr>
            <w:tcW w:w="2268" w:type="dxa"/>
            <w:tcBorders>
              <w:top w:val="nil"/>
              <w:left w:val="nil"/>
              <w:bottom w:val="single" w:sz="4" w:space="0" w:color="auto"/>
              <w:right w:val="single" w:sz="4" w:space="0" w:color="auto"/>
            </w:tcBorders>
            <w:shd w:val="clear" w:color="auto" w:fill="auto"/>
            <w:noWrap/>
            <w:vAlign w:val="bottom"/>
            <w:hideMark/>
          </w:tcPr>
          <w:p w14:paraId="14CAD60C" w14:textId="38497E94"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39</w:t>
            </w:r>
            <w:r w:rsidR="0017285D" w:rsidRPr="0017285D">
              <w:rPr>
                <w:rFonts w:ascii="Times New Roman" w:eastAsia="Times New Roman" w:hAnsi="Times New Roman" w:cs="Times New Roman"/>
                <w:color w:val="000000"/>
                <w:sz w:val="24"/>
                <w:szCs w:val="24"/>
                <w:lang w:eastAsia="lv-LV"/>
              </w:rPr>
              <w:t>59,00 €</w:t>
            </w:r>
          </w:p>
        </w:tc>
        <w:tc>
          <w:tcPr>
            <w:tcW w:w="1840" w:type="dxa"/>
            <w:tcBorders>
              <w:top w:val="nil"/>
              <w:left w:val="nil"/>
              <w:bottom w:val="single" w:sz="4" w:space="0" w:color="auto"/>
              <w:right w:val="single" w:sz="4" w:space="0" w:color="auto"/>
            </w:tcBorders>
            <w:shd w:val="clear" w:color="auto" w:fill="auto"/>
            <w:noWrap/>
            <w:vAlign w:val="bottom"/>
            <w:hideMark/>
          </w:tcPr>
          <w:p w14:paraId="44823D29" w14:textId="249F3AAB" w:rsidR="0017285D" w:rsidRPr="0017285D" w:rsidRDefault="00AB32D1"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39</w:t>
            </w:r>
            <w:r w:rsidR="0017285D" w:rsidRPr="0017285D">
              <w:rPr>
                <w:rFonts w:ascii="Times New Roman" w:eastAsia="Times New Roman" w:hAnsi="Times New Roman" w:cs="Times New Roman"/>
                <w:color w:val="000000"/>
                <w:sz w:val="24"/>
                <w:szCs w:val="24"/>
                <w:lang w:eastAsia="lv-LV"/>
              </w:rPr>
              <w:t>59,00 €</w:t>
            </w:r>
          </w:p>
        </w:tc>
      </w:tr>
      <w:tr w:rsidR="0017285D" w:rsidRPr="0017285D" w14:paraId="033C30D5" w14:textId="77777777" w:rsidTr="00B17845">
        <w:trPr>
          <w:trHeight w:val="630"/>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37EE5EE2"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Pasažieru informēšanas tablo sabiedriskā transporta pieturvietā</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4EBACEF4"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w:t>
            </w:r>
          </w:p>
        </w:tc>
        <w:tc>
          <w:tcPr>
            <w:tcW w:w="2268" w:type="dxa"/>
            <w:tcBorders>
              <w:top w:val="nil"/>
              <w:left w:val="nil"/>
              <w:bottom w:val="single" w:sz="4" w:space="0" w:color="auto"/>
              <w:right w:val="single" w:sz="4" w:space="0" w:color="auto"/>
            </w:tcBorders>
            <w:shd w:val="clear" w:color="auto" w:fill="auto"/>
            <w:noWrap/>
            <w:vAlign w:val="bottom"/>
            <w:hideMark/>
          </w:tcPr>
          <w:p w14:paraId="6FA25216" w14:textId="1E11F6F6"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29</w:t>
            </w:r>
            <w:r w:rsidR="0017285D" w:rsidRPr="0017285D">
              <w:rPr>
                <w:rFonts w:ascii="Times New Roman" w:eastAsia="Times New Roman" w:hAnsi="Times New Roman" w:cs="Times New Roman"/>
                <w:color w:val="000000"/>
                <w:sz w:val="24"/>
                <w:szCs w:val="24"/>
                <w:lang w:eastAsia="lv-LV"/>
              </w:rPr>
              <w:t>79,00 €</w:t>
            </w:r>
          </w:p>
        </w:tc>
        <w:tc>
          <w:tcPr>
            <w:tcW w:w="1840" w:type="dxa"/>
            <w:tcBorders>
              <w:top w:val="nil"/>
              <w:left w:val="nil"/>
              <w:bottom w:val="single" w:sz="4" w:space="0" w:color="auto"/>
              <w:right w:val="single" w:sz="4" w:space="0" w:color="auto"/>
            </w:tcBorders>
            <w:shd w:val="clear" w:color="auto" w:fill="auto"/>
            <w:noWrap/>
            <w:vAlign w:val="bottom"/>
            <w:hideMark/>
          </w:tcPr>
          <w:p w14:paraId="413401F7" w14:textId="4001502E" w:rsidR="0017285D" w:rsidRPr="0017285D" w:rsidRDefault="00AB32D1"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29</w:t>
            </w:r>
            <w:r w:rsidR="0017285D" w:rsidRPr="0017285D">
              <w:rPr>
                <w:rFonts w:ascii="Times New Roman" w:eastAsia="Times New Roman" w:hAnsi="Times New Roman" w:cs="Times New Roman"/>
                <w:color w:val="000000"/>
                <w:sz w:val="24"/>
                <w:szCs w:val="24"/>
                <w:lang w:eastAsia="lv-LV"/>
              </w:rPr>
              <w:t>79,00 €</w:t>
            </w:r>
          </w:p>
        </w:tc>
      </w:tr>
      <w:tr w:rsidR="0017285D" w:rsidRPr="0017285D" w14:paraId="72E068C3" w14:textId="77777777" w:rsidTr="00B17845">
        <w:trPr>
          <w:trHeight w:val="94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372A1586"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IP kamera Axis ar apvalku lietošanai ārā, sabiedriskā transporta pieturvietā "Āgenskalna tirgus"</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64888DB9"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w:t>
            </w:r>
          </w:p>
        </w:tc>
        <w:tc>
          <w:tcPr>
            <w:tcW w:w="2268" w:type="dxa"/>
            <w:tcBorders>
              <w:top w:val="nil"/>
              <w:left w:val="nil"/>
              <w:bottom w:val="single" w:sz="4" w:space="0" w:color="auto"/>
              <w:right w:val="single" w:sz="4" w:space="0" w:color="auto"/>
            </w:tcBorders>
            <w:shd w:val="clear" w:color="auto" w:fill="auto"/>
            <w:noWrap/>
            <w:vAlign w:val="bottom"/>
            <w:hideMark/>
          </w:tcPr>
          <w:p w14:paraId="65B1CD18" w14:textId="3FD3AB50"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8</w:t>
            </w:r>
            <w:r w:rsidR="0017285D" w:rsidRPr="0017285D">
              <w:rPr>
                <w:rFonts w:ascii="Times New Roman" w:eastAsia="Times New Roman" w:hAnsi="Times New Roman" w:cs="Times New Roman"/>
                <w:color w:val="000000"/>
                <w:sz w:val="24"/>
                <w:szCs w:val="24"/>
                <w:lang w:eastAsia="lv-LV"/>
              </w:rPr>
              <w:t>54,00 €</w:t>
            </w:r>
          </w:p>
        </w:tc>
        <w:tc>
          <w:tcPr>
            <w:tcW w:w="1840" w:type="dxa"/>
            <w:tcBorders>
              <w:top w:val="nil"/>
              <w:left w:val="nil"/>
              <w:bottom w:val="single" w:sz="4" w:space="0" w:color="auto"/>
              <w:right w:val="single" w:sz="4" w:space="0" w:color="auto"/>
            </w:tcBorders>
            <w:shd w:val="clear" w:color="auto" w:fill="auto"/>
            <w:noWrap/>
            <w:vAlign w:val="bottom"/>
            <w:hideMark/>
          </w:tcPr>
          <w:p w14:paraId="7115F838" w14:textId="77A9FEA0" w:rsidR="0017285D" w:rsidRPr="0017285D" w:rsidRDefault="00B107F7"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8</w:t>
            </w:r>
            <w:r w:rsidR="0017285D" w:rsidRPr="0017285D">
              <w:rPr>
                <w:rFonts w:ascii="Times New Roman" w:eastAsia="Times New Roman" w:hAnsi="Times New Roman" w:cs="Times New Roman"/>
                <w:color w:val="000000"/>
                <w:sz w:val="24"/>
                <w:szCs w:val="24"/>
                <w:lang w:eastAsia="lv-LV"/>
              </w:rPr>
              <w:t>54,00 €</w:t>
            </w:r>
          </w:p>
        </w:tc>
      </w:tr>
      <w:tr w:rsidR="0017285D" w:rsidRPr="0017285D" w14:paraId="26463AE3"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261FFAC0"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Depo serveru aparatūra</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33E35F9B"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6</w:t>
            </w:r>
          </w:p>
        </w:tc>
        <w:tc>
          <w:tcPr>
            <w:tcW w:w="2268" w:type="dxa"/>
            <w:tcBorders>
              <w:top w:val="nil"/>
              <w:left w:val="nil"/>
              <w:bottom w:val="single" w:sz="4" w:space="0" w:color="auto"/>
              <w:right w:val="single" w:sz="4" w:space="0" w:color="auto"/>
            </w:tcBorders>
            <w:shd w:val="clear" w:color="auto" w:fill="auto"/>
            <w:noWrap/>
            <w:vAlign w:val="bottom"/>
            <w:hideMark/>
          </w:tcPr>
          <w:p w14:paraId="34D79E91" w14:textId="1C0D1DB6"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21</w:t>
            </w:r>
            <w:r w:rsidR="0017285D" w:rsidRPr="0017285D">
              <w:rPr>
                <w:rFonts w:ascii="Times New Roman" w:eastAsia="Times New Roman" w:hAnsi="Times New Roman" w:cs="Times New Roman"/>
                <w:color w:val="000000"/>
                <w:sz w:val="24"/>
                <w:szCs w:val="24"/>
                <w:lang w:eastAsia="lv-LV"/>
              </w:rPr>
              <w:t>95,00 €</w:t>
            </w:r>
          </w:p>
        </w:tc>
        <w:tc>
          <w:tcPr>
            <w:tcW w:w="1840" w:type="dxa"/>
            <w:tcBorders>
              <w:top w:val="nil"/>
              <w:left w:val="nil"/>
              <w:bottom w:val="single" w:sz="4" w:space="0" w:color="auto"/>
              <w:right w:val="single" w:sz="4" w:space="0" w:color="auto"/>
            </w:tcBorders>
            <w:shd w:val="clear" w:color="auto" w:fill="auto"/>
            <w:noWrap/>
            <w:vAlign w:val="bottom"/>
            <w:hideMark/>
          </w:tcPr>
          <w:p w14:paraId="4EEAF1AC" w14:textId="6973955A" w:rsidR="0017285D" w:rsidRPr="0017285D" w:rsidRDefault="00410C15"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13 1</w:t>
            </w:r>
            <w:r w:rsidR="0017285D" w:rsidRPr="0017285D">
              <w:rPr>
                <w:rFonts w:ascii="Times New Roman" w:eastAsia="Times New Roman" w:hAnsi="Times New Roman" w:cs="Times New Roman"/>
                <w:color w:val="000000"/>
                <w:sz w:val="24"/>
                <w:szCs w:val="24"/>
                <w:lang w:eastAsia="lv-LV"/>
              </w:rPr>
              <w:t>70,00 €</w:t>
            </w:r>
          </w:p>
        </w:tc>
      </w:tr>
      <w:tr w:rsidR="0017285D" w:rsidRPr="0017285D" w14:paraId="43E100D7" w14:textId="77777777" w:rsidTr="00B17845">
        <w:trPr>
          <w:trHeight w:val="315"/>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6F4DE36A" w14:textId="77777777" w:rsidR="0017285D" w:rsidRPr="0017285D" w:rsidRDefault="0017285D" w:rsidP="0017285D">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Serveru aparatūra</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1A1A4841" w14:textId="77777777" w:rsidR="0017285D" w:rsidRPr="0017285D" w:rsidRDefault="0017285D" w:rsidP="0017285D">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4</w:t>
            </w:r>
          </w:p>
        </w:tc>
        <w:tc>
          <w:tcPr>
            <w:tcW w:w="2268" w:type="dxa"/>
            <w:tcBorders>
              <w:top w:val="nil"/>
              <w:left w:val="nil"/>
              <w:bottom w:val="single" w:sz="4" w:space="0" w:color="auto"/>
              <w:right w:val="single" w:sz="4" w:space="0" w:color="auto"/>
            </w:tcBorders>
            <w:shd w:val="clear" w:color="auto" w:fill="auto"/>
            <w:noWrap/>
            <w:vAlign w:val="bottom"/>
            <w:hideMark/>
          </w:tcPr>
          <w:p w14:paraId="7D52AB12" w14:textId="7888E2A8" w:rsidR="0017285D" w:rsidRPr="0017285D" w:rsidRDefault="00710C3E"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1</w:t>
            </w:r>
            <w:r w:rsidR="0017285D" w:rsidRPr="0017285D">
              <w:rPr>
                <w:rFonts w:ascii="Times New Roman" w:eastAsia="Times New Roman" w:hAnsi="Times New Roman" w:cs="Times New Roman"/>
                <w:color w:val="000000"/>
                <w:sz w:val="24"/>
                <w:szCs w:val="24"/>
                <w:lang w:eastAsia="lv-LV"/>
              </w:rPr>
              <w:t>7</w:t>
            </w:r>
            <w:r>
              <w:rPr>
                <w:rFonts w:ascii="Times New Roman" w:eastAsia="Times New Roman" w:hAnsi="Times New Roman" w:cs="Times New Roman"/>
                <w:color w:val="000000"/>
                <w:sz w:val="24"/>
                <w:szCs w:val="24"/>
                <w:lang w:eastAsia="lv-LV"/>
              </w:rPr>
              <w:t xml:space="preserve"> </w:t>
            </w:r>
            <w:r w:rsidR="0017285D" w:rsidRPr="0017285D">
              <w:rPr>
                <w:rFonts w:ascii="Times New Roman" w:eastAsia="Times New Roman" w:hAnsi="Times New Roman" w:cs="Times New Roman"/>
                <w:color w:val="000000"/>
                <w:sz w:val="24"/>
                <w:szCs w:val="24"/>
                <w:lang w:eastAsia="lv-LV"/>
              </w:rPr>
              <w:t>300,00 €</w:t>
            </w:r>
          </w:p>
        </w:tc>
        <w:tc>
          <w:tcPr>
            <w:tcW w:w="1840" w:type="dxa"/>
            <w:tcBorders>
              <w:top w:val="nil"/>
              <w:left w:val="nil"/>
              <w:bottom w:val="single" w:sz="4" w:space="0" w:color="auto"/>
              <w:right w:val="single" w:sz="4" w:space="0" w:color="auto"/>
            </w:tcBorders>
            <w:shd w:val="clear" w:color="auto" w:fill="auto"/>
            <w:noWrap/>
            <w:vAlign w:val="bottom"/>
            <w:hideMark/>
          </w:tcPr>
          <w:p w14:paraId="6779B9FD" w14:textId="0334836B" w:rsidR="0017285D" w:rsidRPr="0017285D" w:rsidRDefault="00410C15"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69 2</w:t>
            </w:r>
            <w:r w:rsidR="0017285D" w:rsidRPr="0017285D">
              <w:rPr>
                <w:rFonts w:ascii="Times New Roman" w:eastAsia="Times New Roman" w:hAnsi="Times New Roman" w:cs="Times New Roman"/>
                <w:color w:val="000000"/>
                <w:sz w:val="24"/>
                <w:szCs w:val="24"/>
                <w:lang w:eastAsia="lv-LV"/>
              </w:rPr>
              <w:t>00,00 €</w:t>
            </w:r>
          </w:p>
        </w:tc>
      </w:tr>
      <w:tr w:rsidR="007C6F0B" w:rsidRPr="0017285D" w14:paraId="6D08F08F" w14:textId="77777777" w:rsidTr="00B17845">
        <w:trPr>
          <w:trHeight w:val="315"/>
        </w:trPr>
        <w:tc>
          <w:tcPr>
            <w:tcW w:w="7937" w:type="dxa"/>
            <w:gridSpan w:val="3"/>
            <w:tcBorders>
              <w:top w:val="nil"/>
              <w:left w:val="single" w:sz="4" w:space="0" w:color="auto"/>
              <w:bottom w:val="single" w:sz="4" w:space="0" w:color="auto"/>
              <w:right w:val="single" w:sz="4" w:space="0" w:color="auto"/>
            </w:tcBorders>
            <w:shd w:val="clear" w:color="auto" w:fill="auto"/>
            <w:noWrap/>
            <w:vAlign w:val="bottom"/>
          </w:tcPr>
          <w:p w14:paraId="51FB2857" w14:textId="6616B335" w:rsidR="007C6F0B" w:rsidRPr="0017285D" w:rsidRDefault="007C6F0B" w:rsidP="0017285D">
            <w:pPr>
              <w:spacing w:after="0" w:line="240" w:lineRule="auto"/>
              <w:jc w:val="right"/>
              <w:rPr>
                <w:rFonts w:ascii="Times New Roman" w:eastAsia="Times New Roman" w:hAnsi="Times New Roman" w:cs="Times New Roman"/>
                <w:color w:val="000000"/>
                <w:sz w:val="24"/>
                <w:szCs w:val="24"/>
                <w:lang w:eastAsia="lv-LV"/>
              </w:rPr>
            </w:pPr>
            <w:r w:rsidRPr="007C6F0B">
              <w:rPr>
                <w:rFonts w:ascii="Times New Roman" w:eastAsia="Times New Roman" w:hAnsi="Times New Roman" w:cs="Times New Roman"/>
                <w:color w:val="000000"/>
                <w:sz w:val="24"/>
                <w:szCs w:val="24"/>
                <w:lang w:eastAsia="lv-LV"/>
              </w:rPr>
              <w:t>KOPĀ:</w:t>
            </w:r>
          </w:p>
        </w:tc>
        <w:tc>
          <w:tcPr>
            <w:tcW w:w="1840" w:type="dxa"/>
            <w:tcBorders>
              <w:top w:val="nil"/>
              <w:left w:val="nil"/>
              <w:bottom w:val="single" w:sz="4" w:space="0" w:color="auto"/>
              <w:right w:val="single" w:sz="4" w:space="0" w:color="auto"/>
            </w:tcBorders>
            <w:shd w:val="clear" w:color="auto" w:fill="auto"/>
            <w:noWrap/>
            <w:vAlign w:val="bottom"/>
          </w:tcPr>
          <w:p w14:paraId="2B476560" w14:textId="1CE22899" w:rsidR="007C6F0B" w:rsidRPr="0017285D" w:rsidRDefault="00393670" w:rsidP="0017285D">
            <w:pPr>
              <w:spacing w:after="0" w:line="240" w:lineRule="auto"/>
              <w:jc w:val="right"/>
              <w:rPr>
                <w:rFonts w:ascii="Times New Roman" w:eastAsia="Times New Roman" w:hAnsi="Times New Roman" w:cs="Times New Roman"/>
                <w:color w:val="000000"/>
                <w:sz w:val="24"/>
                <w:szCs w:val="24"/>
                <w:lang w:eastAsia="lv-LV"/>
              </w:rPr>
            </w:pPr>
            <w:r>
              <w:rPr>
                <w:rFonts w:ascii="Times New Roman" w:eastAsia="Times New Roman" w:hAnsi="Times New Roman" w:cs="Times New Roman"/>
                <w:color w:val="000000"/>
                <w:sz w:val="24"/>
                <w:szCs w:val="24"/>
                <w:lang w:eastAsia="lv-LV"/>
              </w:rPr>
              <w:t>9 721 5</w:t>
            </w:r>
            <w:r w:rsidR="007C6F0B" w:rsidRPr="007C6F0B">
              <w:rPr>
                <w:rFonts w:ascii="Times New Roman" w:eastAsia="Times New Roman" w:hAnsi="Times New Roman" w:cs="Times New Roman"/>
                <w:color w:val="000000"/>
                <w:sz w:val="24"/>
                <w:szCs w:val="24"/>
                <w:lang w:eastAsia="lv-LV"/>
              </w:rPr>
              <w:t>77,00 €</w:t>
            </w:r>
          </w:p>
        </w:tc>
      </w:tr>
    </w:tbl>
    <w:p w14:paraId="29A287B0" w14:textId="77777777" w:rsidR="0017285D" w:rsidRDefault="0017285D" w:rsidP="0017285D">
      <w:pPr>
        <w:spacing w:before="120" w:after="0" w:line="240" w:lineRule="auto"/>
        <w:contextualSpacing/>
        <w:rPr>
          <w:rFonts w:ascii="Times New Roman" w:hAnsi="Times New Roman"/>
          <w:bCs/>
          <w:szCs w:val="24"/>
        </w:rPr>
      </w:pPr>
    </w:p>
    <w:p w14:paraId="5B3C41EE" w14:textId="77777777" w:rsidR="0017285D" w:rsidRDefault="0017285D" w:rsidP="00354C60">
      <w:pPr>
        <w:spacing w:before="120" w:after="0" w:line="240" w:lineRule="auto"/>
        <w:contextualSpacing/>
        <w:jc w:val="right"/>
        <w:rPr>
          <w:rFonts w:ascii="Times New Roman" w:hAnsi="Times New Roman"/>
          <w:bCs/>
          <w:szCs w:val="24"/>
        </w:rPr>
      </w:pPr>
    </w:p>
    <w:p w14:paraId="31BA1CE1" w14:textId="77777777" w:rsidR="0017285D" w:rsidRDefault="0017285D" w:rsidP="00354C60">
      <w:pPr>
        <w:spacing w:before="120" w:after="0" w:line="240" w:lineRule="auto"/>
        <w:contextualSpacing/>
        <w:jc w:val="right"/>
        <w:rPr>
          <w:rFonts w:ascii="Times New Roman" w:hAnsi="Times New Roman"/>
          <w:bCs/>
          <w:szCs w:val="24"/>
        </w:rPr>
      </w:pPr>
    </w:p>
    <w:p w14:paraId="4BF2C046" w14:textId="77777777" w:rsidR="0017285D" w:rsidRDefault="0017285D" w:rsidP="00354C60">
      <w:pPr>
        <w:spacing w:before="120" w:after="0" w:line="240" w:lineRule="auto"/>
        <w:contextualSpacing/>
        <w:jc w:val="right"/>
        <w:rPr>
          <w:rFonts w:ascii="Times New Roman" w:hAnsi="Times New Roman"/>
          <w:bCs/>
          <w:szCs w:val="24"/>
        </w:rPr>
      </w:pPr>
    </w:p>
    <w:p w14:paraId="288F5DA4" w14:textId="77777777" w:rsidR="00FF43B7" w:rsidRPr="00354C60" w:rsidRDefault="00FF43B7" w:rsidP="00354C60">
      <w:pPr>
        <w:spacing w:before="120" w:after="0" w:line="240" w:lineRule="auto"/>
        <w:contextualSpacing/>
        <w:jc w:val="right"/>
        <w:rPr>
          <w:rFonts w:ascii="Times New Roman" w:hAnsi="Times New Roman"/>
          <w:bCs/>
          <w:szCs w:val="24"/>
        </w:rPr>
      </w:pPr>
    </w:p>
    <w:p w14:paraId="4FC8BF29" w14:textId="77777777" w:rsidR="00354C60" w:rsidRPr="00D42358" w:rsidRDefault="00354C60" w:rsidP="00354C60">
      <w:pPr>
        <w:rPr>
          <w:rFonts w:ascii="Times New Roman" w:hAnsi="Times New Roman" w:cs="Times New Roman"/>
          <w:bCs/>
          <w:sz w:val="24"/>
          <w:szCs w:val="24"/>
        </w:rPr>
      </w:pPr>
    </w:p>
    <w:p w14:paraId="02715A87" w14:textId="77777777" w:rsidR="00354C60" w:rsidRDefault="00354C60" w:rsidP="00B17845">
      <w:pPr>
        <w:rPr>
          <w:rFonts w:ascii="Times New Roman" w:hAnsi="Times New Roman"/>
          <w:b/>
          <w:sz w:val="24"/>
          <w:szCs w:val="24"/>
        </w:rPr>
      </w:pPr>
    </w:p>
    <w:p w14:paraId="11A5F1CD" w14:textId="4F10C84C" w:rsidR="00DA416C" w:rsidRPr="00CF195A" w:rsidRDefault="001C51F8" w:rsidP="00CF195A">
      <w:pPr>
        <w:spacing w:after="0" w:line="240" w:lineRule="auto"/>
        <w:jc w:val="right"/>
        <w:rPr>
          <w:rFonts w:ascii="Times New Roman" w:hAnsi="Times New Roman"/>
          <w:sz w:val="24"/>
          <w:szCs w:val="24"/>
        </w:rPr>
      </w:pPr>
      <w:r w:rsidRPr="00CF195A">
        <w:rPr>
          <w:rFonts w:ascii="Times New Roman" w:hAnsi="Times New Roman"/>
          <w:sz w:val="24"/>
          <w:szCs w:val="24"/>
        </w:rPr>
        <w:lastRenderedPageBreak/>
        <w:t>2</w:t>
      </w:r>
      <w:r w:rsidR="00DA416C" w:rsidRPr="00CF195A">
        <w:rPr>
          <w:rFonts w:ascii="Times New Roman" w:hAnsi="Times New Roman"/>
          <w:sz w:val="24"/>
          <w:szCs w:val="24"/>
        </w:rPr>
        <w:t xml:space="preserve">.pielikums </w:t>
      </w:r>
    </w:p>
    <w:p w14:paraId="0556668F" w14:textId="77777777" w:rsidR="00CF195A" w:rsidRPr="00CF195A" w:rsidRDefault="00CF195A" w:rsidP="00CF195A">
      <w:pPr>
        <w:spacing w:after="0" w:line="240" w:lineRule="auto"/>
        <w:contextualSpacing/>
        <w:jc w:val="right"/>
        <w:rPr>
          <w:rFonts w:ascii="Times New Roman" w:hAnsi="Times New Roman"/>
          <w:bCs/>
          <w:sz w:val="24"/>
          <w:szCs w:val="24"/>
        </w:rPr>
      </w:pPr>
      <w:r w:rsidRPr="00CF195A">
        <w:rPr>
          <w:rFonts w:ascii="Times New Roman" w:hAnsi="Times New Roman"/>
          <w:bCs/>
          <w:sz w:val="24"/>
          <w:szCs w:val="24"/>
        </w:rPr>
        <w:t>cenu aptaujai</w:t>
      </w:r>
    </w:p>
    <w:p w14:paraId="5EA9393D" w14:textId="77777777" w:rsidR="00CF195A" w:rsidRPr="00CF195A" w:rsidRDefault="00CF195A" w:rsidP="00CF195A">
      <w:pPr>
        <w:spacing w:after="0" w:line="240" w:lineRule="auto"/>
        <w:contextualSpacing/>
        <w:jc w:val="right"/>
        <w:rPr>
          <w:rFonts w:ascii="Times New Roman" w:hAnsi="Times New Roman"/>
          <w:bCs/>
          <w:sz w:val="24"/>
          <w:szCs w:val="24"/>
        </w:rPr>
      </w:pPr>
      <w:r w:rsidRPr="00CF195A">
        <w:rPr>
          <w:rFonts w:ascii="Times New Roman" w:hAnsi="Times New Roman"/>
          <w:bCs/>
          <w:sz w:val="24"/>
          <w:szCs w:val="24"/>
        </w:rPr>
        <w:t>“SIA “Rīgas acs” īpašuma apdrošināšanas</w:t>
      </w:r>
    </w:p>
    <w:p w14:paraId="1D05C955" w14:textId="77777777" w:rsidR="00CF195A" w:rsidRPr="00CF195A" w:rsidRDefault="00CF195A" w:rsidP="00CF195A">
      <w:pPr>
        <w:spacing w:after="0" w:line="240" w:lineRule="auto"/>
        <w:contextualSpacing/>
        <w:jc w:val="right"/>
        <w:rPr>
          <w:rFonts w:ascii="Times New Roman" w:hAnsi="Times New Roman"/>
          <w:bCs/>
          <w:sz w:val="24"/>
          <w:szCs w:val="24"/>
        </w:rPr>
      </w:pPr>
      <w:r w:rsidRPr="00CF195A">
        <w:rPr>
          <w:rFonts w:ascii="Times New Roman" w:hAnsi="Times New Roman"/>
          <w:bCs/>
          <w:sz w:val="24"/>
          <w:szCs w:val="24"/>
        </w:rPr>
        <w:t>pakalpojumu sniegšana”</w:t>
      </w:r>
    </w:p>
    <w:p w14:paraId="63453983" w14:textId="77777777" w:rsidR="00DA416C" w:rsidRPr="0079178E" w:rsidRDefault="00DA416C" w:rsidP="00DA416C">
      <w:pPr>
        <w:spacing w:before="120" w:after="0" w:line="240" w:lineRule="auto"/>
        <w:contextualSpacing/>
        <w:jc w:val="right"/>
        <w:rPr>
          <w:rFonts w:ascii="Times New Roman" w:hAnsi="Times New Roman" w:cs="Times New Roman"/>
          <w:bCs/>
          <w:szCs w:val="24"/>
        </w:rPr>
      </w:pPr>
    </w:p>
    <w:p w14:paraId="37281845" w14:textId="77777777" w:rsidR="00F058C3" w:rsidRDefault="00F058C3" w:rsidP="00835852">
      <w:pPr>
        <w:jc w:val="right"/>
        <w:rPr>
          <w:rFonts w:ascii="Times New Roman" w:hAnsi="Times New Roman" w:cs="Times New Roman"/>
          <w:b/>
          <w:sz w:val="24"/>
          <w:szCs w:val="24"/>
        </w:rPr>
      </w:pPr>
    </w:p>
    <w:p w14:paraId="068C4ABB" w14:textId="77777777" w:rsidR="008D656B" w:rsidRPr="008D656B" w:rsidRDefault="008D656B" w:rsidP="008D656B">
      <w:pPr>
        <w:jc w:val="center"/>
        <w:rPr>
          <w:rFonts w:ascii="Times New Roman" w:hAnsi="Times New Roman"/>
          <w:b/>
          <w:bCs/>
          <w:sz w:val="24"/>
          <w:szCs w:val="24"/>
        </w:rPr>
      </w:pPr>
      <w:r w:rsidRPr="008D656B">
        <w:rPr>
          <w:rFonts w:ascii="Times New Roman" w:hAnsi="Times New Roman"/>
          <w:b/>
          <w:bCs/>
          <w:sz w:val="24"/>
          <w:szCs w:val="24"/>
        </w:rPr>
        <w:t>FINANŠU PIEDĀVĀJUMS</w:t>
      </w:r>
    </w:p>
    <w:p w14:paraId="4F1BA945" w14:textId="77777777" w:rsidR="008D656B" w:rsidRPr="008D656B" w:rsidRDefault="008D656B" w:rsidP="008D656B">
      <w:pPr>
        <w:jc w:val="center"/>
        <w:rPr>
          <w:rFonts w:ascii="Times New Roman" w:hAnsi="Times New Roman"/>
          <w:b/>
          <w:bCs/>
          <w:sz w:val="24"/>
          <w:szCs w:val="24"/>
        </w:rPr>
      </w:pPr>
      <w:r w:rsidRPr="008D656B">
        <w:rPr>
          <w:rFonts w:ascii="Times New Roman" w:hAnsi="Times New Roman"/>
          <w:b/>
          <w:bCs/>
          <w:sz w:val="24"/>
          <w:szCs w:val="24"/>
        </w:rPr>
        <w:t>CENU APTAUJAI</w:t>
      </w:r>
    </w:p>
    <w:p w14:paraId="3D34E776" w14:textId="24FBB32E" w:rsidR="008D656B" w:rsidRPr="008D656B" w:rsidRDefault="008D656B" w:rsidP="008D656B">
      <w:pPr>
        <w:jc w:val="center"/>
        <w:rPr>
          <w:rFonts w:ascii="Times New Roman" w:hAnsi="Times New Roman"/>
          <w:b/>
          <w:sz w:val="24"/>
          <w:szCs w:val="24"/>
        </w:rPr>
      </w:pPr>
      <w:r w:rsidRPr="008D656B">
        <w:rPr>
          <w:rFonts w:ascii="Times New Roman" w:hAnsi="Times New Roman"/>
          <w:b/>
          <w:sz w:val="24"/>
          <w:szCs w:val="24"/>
        </w:rPr>
        <w:t>“SIA “Rīgas acs” īpašuma apdrošināšanas pakalpojumu sniegšana”</w:t>
      </w:r>
    </w:p>
    <w:p w14:paraId="529B1F3C" w14:textId="77777777" w:rsidR="008114AB" w:rsidRDefault="008114AB" w:rsidP="00152A2A">
      <w:pPr>
        <w:jc w:val="center"/>
        <w:rPr>
          <w:rFonts w:ascii="Times New Roman" w:hAnsi="Times New Roman"/>
          <w:sz w:val="24"/>
          <w:szCs w:val="24"/>
        </w:rPr>
      </w:pPr>
    </w:p>
    <w:p w14:paraId="5A9FAFBE" w14:textId="77777777" w:rsidR="000C11DA" w:rsidRPr="00916D55" w:rsidRDefault="000C11DA" w:rsidP="000C11DA">
      <w:pPr>
        <w:rPr>
          <w:rFonts w:ascii="Times New Roman" w:hAnsi="Times New Roman"/>
          <w:szCs w:val="24"/>
        </w:rPr>
      </w:pPr>
      <w:r w:rsidRPr="00916D55">
        <w:rPr>
          <w:rFonts w:ascii="Times New Roman" w:hAnsi="Times New Roman"/>
          <w:szCs w:val="24"/>
        </w:rPr>
        <w:t>Pretendents __________________</w:t>
      </w:r>
      <w:r w:rsidRPr="00916D55">
        <w:rPr>
          <w:rFonts w:ascii="Times New Roman" w:hAnsi="Times New Roman"/>
          <w:szCs w:val="24"/>
        </w:rPr>
        <w:softHyphen/>
      </w:r>
      <w:r w:rsidRPr="00916D55">
        <w:rPr>
          <w:rFonts w:ascii="Times New Roman" w:hAnsi="Times New Roman"/>
          <w:szCs w:val="24"/>
        </w:rPr>
        <w:softHyphen/>
      </w:r>
      <w:r w:rsidRPr="00916D55">
        <w:rPr>
          <w:rFonts w:ascii="Times New Roman" w:hAnsi="Times New Roman"/>
          <w:szCs w:val="24"/>
        </w:rPr>
        <w:softHyphen/>
      </w:r>
      <w:r w:rsidRPr="00916D55">
        <w:rPr>
          <w:rFonts w:ascii="Times New Roman" w:hAnsi="Times New Roman"/>
          <w:szCs w:val="24"/>
        </w:rPr>
        <w:softHyphen/>
        <w:t>_______________________________________________</w:t>
      </w:r>
    </w:p>
    <w:p w14:paraId="3B25F11A" w14:textId="77777777" w:rsidR="000C11DA" w:rsidRPr="00916D55" w:rsidRDefault="000C11DA" w:rsidP="000C11DA">
      <w:pPr>
        <w:ind w:firstLine="425"/>
        <w:jc w:val="center"/>
        <w:rPr>
          <w:rFonts w:ascii="Times New Roman" w:hAnsi="Times New Roman"/>
          <w:noProof/>
          <w:szCs w:val="24"/>
          <w:vertAlign w:val="superscript"/>
        </w:rPr>
      </w:pPr>
      <w:r w:rsidRPr="00916D55">
        <w:rPr>
          <w:rFonts w:ascii="Times New Roman" w:hAnsi="Times New Roman"/>
          <w:szCs w:val="24"/>
          <w:vertAlign w:val="superscript"/>
        </w:rPr>
        <w:t>(pretendenta nosaukums, vienotais reģistrācijas numurs)</w:t>
      </w:r>
    </w:p>
    <w:p w14:paraId="399F4D8F" w14:textId="6A47A420" w:rsidR="000C11DA" w:rsidRPr="00916D55" w:rsidRDefault="000C11DA" w:rsidP="000C11DA">
      <w:pPr>
        <w:keepNext/>
        <w:jc w:val="both"/>
        <w:outlineLvl w:val="2"/>
        <w:rPr>
          <w:rFonts w:ascii="Times New Roman" w:hAnsi="Times New Roman"/>
          <w:szCs w:val="24"/>
        </w:rPr>
      </w:pPr>
      <w:r w:rsidRPr="00916D55">
        <w:rPr>
          <w:rFonts w:ascii="Times New Roman" w:hAnsi="Times New Roman"/>
          <w:noProof/>
          <w:szCs w:val="24"/>
        </w:rPr>
        <w:t xml:space="preserve">piedāvājam </w:t>
      </w:r>
      <w:r w:rsidR="008B6A33">
        <w:rPr>
          <w:rFonts w:ascii="Times New Roman" w:hAnsi="Times New Roman"/>
          <w:noProof/>
          <w:szCs w:val="24"/>
        </w:rPr>
        <w:t>nodrošināt SIA “Rīgas acs” īpašuma apdrošināšanu</w:t>
      </w:r>
      <w:r w:rsidRPr="00916D55">
        <w:rPr>
          <w:rFonts w:ascii="Times New Roman" w:hAnsi="Times New Roman"/>
          <w:szCs w:val="24"/>
        </w:rPr>
        <w:t xml:space="preserve"> atbilstoši </w:t>
      </w:r>
      <w:r w:rsidR="008B6A33">
        <w:rPr>
          <w:rFonts w:ascii="Times New Roman" w:hAnsi="Times New Roman"/>
          <w:szCs w:val="24"/>
        </w:rPr>
        <w:t xml:space="preserve">cenu aptaujas </w:t>
      </w:r>
      <w:r w:rsidR="008B6A33" w:rsidRPr="008B6A33">
        <w:rPr>
          <w:rFonts w:ascii="Times New Roman" w:hAnsi="Times New Roman"/>
          <w:b/>
          <w:szCs w:val="24"/>
        </w:rPr>
        <w:t>“</w:t>
      </w:r>
      <w:r w:rsidRPr="008B6A33">
        <w:rPr>
          <w:rFonts w:ascii="Times New Roman" w:hAnsi="Times New Roman"/>
          <w:b/>
          <w:szCs w:val="24"/>
        </w:rPr>
        <w:t>SIA „Rīgas acs” īpašuma apdr</w:t>
      </w:r>
      <w:r w:rsidR="008B6A33" w:rsidRPr="008B6A33">
        <w:rPr>
          <w:rFonts w:ascii="Times New Roman" w:hAnsi="Times New Roman"/>
          <w:b/>
          <w:szCs w:val="24"/>
        </w:rPr>
        <w:t>ošināšanas pakalpojumu sniegšana</w:t>
      </w:r>
      <w:r w:rsidRPr="008B6A33">
        <w:rPr>
          <w:rFonts w:ascii="Times New Roman" w:hAnsi="Times New Roman"/>
          <w:b/>
          <w:szCs w:val="24"/>
        </w:rPr>
        <w:t>”</w:t>
      </w:r>
      <w:r w:rsidRPr="00916D55">
        <w:rPr>
          <w:rFonts w:ascii="Times New Roman" w:hAnsi="Times New Roman"/>
          <w:szCs w:val="24"/>
        </w:rPr>
        <w:t xml:space="preserve"> prasībām par kopējo piedāvājuma summu</w:t>
      </w:r>
      <w:r w:rsidR="00D42358">
        <w:rPr>
          <w:rFonts w:ascii="Times New Roman" w:hAnsi="Times New Roman"/>
          <w:szCs w:val="24"/>
        </w:rPr>
        <w:t xml:space="preserve"> </w:t>
      </w:r>
    </w:p>
    <w:p w14:paraId="2F6F3BFF" w14:textId="77777777" w:rsidR="000C11DA" w:rsidRPr="00916D55" w:rsidRDefault="000C11DA" w:rsidP="000C11DA">
      <w:pPr>
        <w:jc w:val="both"/>
        <w:rPr>
          <w:rFonts w:ascii="Times New Roman" w:hAnsi="Times New Roman"/>
          <w:szCs w:val="24"/>
        </w:rPr>
      </w:pPr>
      <w:r w:rsidRPr="00916D55">
        <w:rPr>
          <w:rFonts w:ascii="Times New Roman" w:hAnsi="Times New Roman"/>
          <w:szCs w:val="24"/>
        </w:rPr>
        <w:t xml:space="preserve"> _____________________________________________________________________________</w:t>
      </w:r>
    </w:p>
    <w:p w14:paraId="595D5F55" w14:textId="77777777" w:rsidR="000C11DA" w:rsidRPr="00916D55" w:rsidRDefault="000C11DA" w:rsidP="000C11DA">
      <w:pPr>
        <w:jc w:val="center"/>
        <w:rPr>
          <w:rFonts w:ascii="Times New Roman" w:hAnsi="Times New Roman"/>
          <w:noProof/>
          <w:szCs w:val="24"/>
          <w:vertAlign w:val="superscript"/>
        </w:rPr>
      </w:pPr>
      <w:r w:rsidRPr="00916D55">
        <w:rPr>
          <w:rFonts w:ascii="Times New Roman" w:hAnsi="Times New Roman"/>
          <w:noProof/>
          <w:szCs w:val="24"/>
          <w:vertAlign w:val="superscript"/>
        </w:rPr>
        <w:t>(Kopējā īpašuma apdrošināšanas prēmijas summa (EUR))</w:t>
      </w:r>
    </w:p>
    <w:p w14:paraId="1611AA33" w14:textId="51E18F69" w:rsidR="00D42358" w:rsidRDefault="00D42358" w:rsidP="00D42358">
      <w:pPr>
        <w:jc w:val="both"/>
        <w:rPr>
          <w:rFonts w:ascii="Times New Roman" w:hAnsi="Times New Roman"/>
          <w:szCs w:val="24"/>
          <w:u w:val="single"/>
        </w:rPr>
      </w:pPr>
      <w:r w:rsidRPr="00916D55">
        <w:rPr>
          <w:rFonts w:ascii="Times New Roman" w:hAnsi="Times New Roman"/>
          <w:szCs w:val="24"/>
          <w:u w:val="single"/>
        </w:rPr>
        <w:t>Piedāvājam nodrošināt Pasūtītāja īpašuma apdrošināšanu par šādām cenām:</w:t>
      </w:r>
    </w:p>
    <w:tbl>
      <w:tblPr>
        <w:tblW w:w="9737" w:type="dxa"/>
        <w:tblLook w:val="04A0" w:firstRow="1" w:lastRow="0" w:firstColumn="1" w:lastColumn="0" w:noHBand="0" w:noVBand="1"/>
      </w:tblPr>
      <w:tblGrid>
        <w:gridCol w:w="4673"/>
        <w:gridCol w:w="1275"/>
        <w:gridCol w:w="1985"/>
        <w:gridCol w:w="1804"/>
      </w:tblGrid>
      <w:tr w:rsidR="00862ECA" w:rsidRPr="0017285D" w14:paraId="69CA283B" w14:textId="77777777" w:rsidTr="00862ECA">
        <w:trPr>
          <w:trHeight w:val="645"/>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8D0DC" w14:textId="77777777" w:rsidR="00862ECA" w:rsidRPr="0017285D" w:rsidRDefault="00862ECA" w:rsidP="00862ECA">
            <w:pPr>
              <w:spacing w:after="0" w:line="240" w:lineRule="auto"/>
              <w:jc w:val="center"/>
              <w:rPr>
                <w:rFonts w:ascii="Times New Roman" w:eastAsia="Times New Roman" w:hAnsi="Times New Roman" w:cs="Times New Roman"/>
                <w:b/>
                <w:bCs/>
                <w:color w:val="000000"/>
                <w:sz w:val="24"/>
                <w:szCs w:val="24"/>
                <w:lang w:eastAsia="lv-LV"/>
              </w:rPr>
            </w:pPr>
            <w:r>
              <w:rPr>
                <w:rFonts w:ascii="Times New Roman" w:eastAsia="Times New Roman" w:hAnsi="Times New Roman" w:cs="Times New Roman"/>
                <w:b/>
                <w:bCs/>
                <w:color w:val="000000"/>
                <w:sz w:val="24"/>
                <w:szCs w:val="24"/>
                <w:lang w:eastAsia="lv-LV"/>
              </w:rPr>
              <w:t>Iekārtas nosaukums</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0A113B40" w14:textId="77777777" w:rsidR="00862ECA" w:rsidRPr="0017285D" w:rsidRDefault="00862ECA" w:rsidP="00862ECA">
            <w:pPr>
              <w:spacing w:after="0" w:line="240" w:lineRule="auto"/>
              <w:jc w:val="center"/>
              <w:rPr>
                <w:rFonts w:ascii="Times New Roman" w:eastAsia="Times New Roman" w:hAnsi="Times New Roman" w:cs="Times New Roman"/>
                <w:b/>
                <w:bCs/>
                <w:color w:val="000000"/>
                <w:sz w:val="24"/>
                <w:szCs w:val="24"/>
                <w:lang w:eastAsia="lv-LV"/>
              </w:rPr>
            </w:pPr>
            <w:r w:rsidRPr="0017285D">
              <w:rPr>
                <w:rFonts w:ascii="Times New Roman" w:eastAsia="Times New Roman" w:hAnsi="Times New Roman" w:cs="Times New Roman"/>
                <w:b/>
                <w:bCs/>
                <w:color w:val="000000"/>
                <w:sz w:val="24"/>
                <w:szCs w:val="24"/>
                <w:lang w:eastAsia="lv-LV"/>
              </w:rPr>
              <w:t>Vienību skaits</w:t>
            </w:r>
          </w:p>
        </w:tc>
        <w:tc>
          <w:tcPr>
            <w:tcW w:w="1985" w:type="dxa"/>
            <w:tcBorders>
              <w:top w:val="single" w:sz="4" w:space="0" w:color="auto"/>
              <w:left w:val="nil"/>
              <w:bottom w:val="single" w:sz="4" w:space="0" w:color="auto"/>
              <w:right w:val="single" w:sz="4" w:space="0" w:color="auto"/>
            </w:tcBorders>
            <w:shd w:val="clear" w:color="auto" w:fill="auto"/>
            <w:hideMark/>
          </w:tcPr>
          <w:p w14:paraId="68C3AA2D" w14:textId="42652E18" w:rsidR="00862ECA" w:rsidRPr="0017285D" w:rsidRDefault="00862ECA" w:rsidP="00862ECA">
            <w:pPr>
              <w:spacing w:after="0" w:line="240" w:lineRule="auto"/>
              <w:jc w:val="center"/>
              <w:rPr>
                <w:rFonts w:ascii="Times New Roman" w:eastAsia="Times New Roman" w:hAnsi="Times New Roman" w:cs="Times New Roman"/>
                <w:b/>
                <w:bCs/>
                <w:color w:val="000000"/>
                <w:sz w:val="24"/>
                <w:szCs w:val="24"/>
                <w:lang w:eastAsia="lv-LV"/>
              </w:rPr>
            </w:pPr>
            <w:r w:rsidRPr="00862ECA">
              <w:rPr>
                <w:rFonts w:ascii="Times New Roman" w:hAnsi="Times New Roman" w:cs="Times New Roman"/>
                <w:b/>
                <w:sz w:val="24"/>
                <w:szCs w:val="24"/>
              </w:rPr>
              <w:t>1 (vienas) vienības apdrošināšanas  prēmija EUR</w:t>
            </w:r>
          </w:p>
        </w:tc>
        <w:tc>
          <w:tcPr>
            <w:tcW w:w="1804" w:type="dxa"/>
            <w:tcBorders>
              <w:top w:val="single" w:sz="4" w:space="0" w:color="auto"/>
              <w:left w:val="nil"/>
              <w:bottom w:val="single" w:sz="4" w:space="0" w:color="auto"/>
              <w:right w:val="single" w:sz="4" w:space="0" w:color="auto"/>
            </w:tcBorders>
            <w:shd w:val="clear" w:color="auto" w:fill="auto"/>
            <w:noWrap/>
            <w:hideMark/>
          </w:tcPr>
          <w:p w14:paraId="35647430" w14:textId="06D38E9C" w:rsidR="00862ECA" w:rsidRPr="0017285D" w:rsidRDefault="00862ECA" w:rsidP="00862ECA">
            <w:pPr>
              <w:spacing w:after="0" w:line="240" w:lineRule="auto"/>
              <w:jc w:val="center"/>
              <w:rPr>
                <w:rFonts w:ascii="Times New Roman" w:eastAsia="Times New Roman" w:hAnsi="Times New Roman" w:cs="Times New Roman"/>
                <w:b/>
                <w:bCs/>
                <w:color w:val="000000"/>
                <w:sz w:val="24"/>
                <w:szCs w:val="24"/>
                <w:lang w:eastAsia="lv-LV"/>
              </w:rPr>
            </w:pPr>
            <w:r w:rsidRPr="00862ECA">
              <w:rPr>
                <w:rFonts w:ascii="Times New Roman" w:hAnsi="Times New Roman" w:cs="Times New Roman"/>
                <w:b/>
                <w:sz w:val="24"/>
                <w:szCs w:val="24"/>
              </w:rPr>
              <w:t>Kopējā apdrošināšanas prēmija EUR</w:t>
            </w:r>
          </w:p>
        </w:tc>
      </w:tr>
      <w:tr w:rsidR="00862ECA" w:rsidRPr="0017285D" w14:paraId="5BF74C9A"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0B7654A0"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Roadrunner II komplekts (Monitor, Power)</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559934E6"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511</w:t>
            </w:r>
          </w:p>
        </w:tc>
        <w:tc>
          <w:tcPr>
            <w:tcW w:w="1985" w:type="dxa"/>
            <w:tcBorders>
              <w:top w:val="nil"/>
              <w:left w:val="nil"/>
              <w:bottom w:val="single" w:sz="4" w:space="0" w:color="auto"/>
              <w:right w:val="single" w:sz="4" w:space="0" w:color="auto"/>
            </w:tcBorders>
            <w:shd w:val="clear" w:color="auto" w:fill="auto"/>
            <w:noWrap/>
            <w:vAlign w:val="bottom"/>
          </w:tcPr>
          <w:p w14:paraId="718F2CED" w14:textId="0C491BC5"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1CBB63FB" w14:textId="00099FEE"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6224A849"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3942A788"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Roadrunner II Power</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4D21E259"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4</w:t>
            </w:r>
          </w:p>
        </w:tc>
        <w:tc>
          <w:tcPr>
            <w:tcW w:w="1985" w:type="dxa"/>
            <w:tcBorders>
              <w:top w:val="nil"/>
              <w:left w:val="nil"/>
              <w:bottom w:val="single" w:sz="4" w:space="0" w:color="auto"/>
              <w:right w:val="single" w:sz="4" w:space="0" w:color="auto"/>
            </w:tcBorders>
            <w:shd w:val="clear" w:color="auto" w:fill="auto"/>
            <w:noWrap/>
            <w:vAlign w:val="bottom"/>
          </w:tcPr>
          <w:p w14:paraId="27F55749" w14:textId="02A61C84"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0A225507" w14:textId="6BBB11C8"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44ACEC6E"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3358E1F2"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ACS alcolock V3 kopā ar bāzi</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3E0CA31"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510</w:t>
            </w:r>
          </w:p>
        </w:tc>
        <w:tc>
          <w:tcPr>
            <w:tcW w:w="1985" w:type="dxa"/>
            <w:tcBorders>
              <w:top w:val="nil"/>
              <w:left w:val="nil"/>
              <w:bottom w:val="single" w:sz="4" w:space="0" w:color="auto"/>
              <w:right w:val="single" w:sz="4" w:space="0" w:color="auto"/>
            </w:tcBorders>
            <w:shd w:val="clear" w:color="auto" w:fill="auto"/>
            <w:noWrap/>
            <w:vAlign w:val="bottom"/>
          </w:tcPr>
          <w:p w14:paraId="11B9AC5F" w14:textId="6291C0A7"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1B1661A6" w14:textId="39A0A2C9"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66056E82"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38F70A9C"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ACS alcolock V3 bāze</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785EC38F"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7</w:t>
            </w:r>
          </w:p>
        </w:tc>
        <w:tc>
          <w:tcPr>
            <w:tcW w:w="1985" w:type="dxa"/>
            <w:tcBorders>
              <w:top w:val="nil"/>
              <w:left w:val="nil"/>
              <w:bottom w:val="single" w:sz="4" w:space="0" w:color="auto"/>
              <w:right w:val="single" w:sz="4" w:space="0" w:color="auto"/>
            </w:tcBorders>
            <w:shd w:val="clear" w:color="auto" w:fill="auto"/>
            <w:noWrap/>
            <w:vAlign w:val="bottom"/>
          </w:tcPr>
          <w:p w14:paraId="66812A53" w14:textId="57BF7C79"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0441A938" w14:textId="0C98AA07"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591A83F0" w14:textId="77777777" w:rsidTr="00843EAA">
        <w:trPr>
          <w:trHeight w:val="1053"/>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796D4EA9"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Icomera Moovbox M340 (Videonovērošanas sistēmas ierakstītājs un komunikācijas platforma ar 3G/WI-FI5GHZ STD un antenām)</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716F96A3"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494</w:t>
            </w:r>
          </w:p>
        </w:tc>
        <w:tc>
          <w:tcPr>
            <w:tcW w:w="1985" w:type="dxa"/>
            <w:tcBorders>
              <w:top w:val="nil"/>
              <w:left w:val="nil"/>
              <w:bottom w:val="single" w:sz="4" w:space="0" w:color="auto"/>
              <w:right w:val="single" w:sz="4" w:space="0" w:color="auto"/>
            </w:tcBorders>
            <w:shd w:val="clear" w:color="auto" w:fill="auto"/>
            <w:vAlign w:val="bottom"/>
          </w:tcPr>
          <w:p w14:paraId="60F2E51F" w14:textId="588FB7E4"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614CC47B" w14:textId="6817150E"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p>
        </w:tc>
      </w:tr>
      <w:tr w:rsidR="00862ECA" w:rsidRPr="0017285D" w14:paraId="76F384F2"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6944858C"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Hella APC 510168 T3A 2V</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4C43344"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30</w:t>
            </w:r>
          </w:p>
        </w:tc>
        <w:tc>
          <w:tcPr>
            <w:tcW w:w="1985" w:type="dxa"/>
            <w:tcBorders>
              <w:top w:val="nil"/>
              <w:left w:val="nil"/>
              <w:bottom w:val="single" w:sz="4" w:space="0" w:color="auto"/>
              <w:right w:val="single" w:sz="4" w:space="0" w:color="auto"/>
            </w:tcBorders>
            <w:shd w:val="clear" w:color="auto" w:fill="auto"/>
            <w:noWrap/>
            <w:vAlign w:val="bottom"/>
          </w:tcPr>
          <w:p w14:paraId="75EF5E4A" w14:textId="219F367A"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7B012BA0" w14:textId="1C8E7EB2"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7821F28C"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77402070"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Hella APC 510168 Škoda 24Tr</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72295182"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39</w:t>
            </w:r>
          </w:p>
        </w:tc>
        <w:tc>
          <w:tcPr>
            <w:tcW w:w="1985" w:type="dxa"/>
            <w:tcBorders>
              <w:top w:val="nil"/>
              <w:left w:val="nil"/>
              <w:bottom w:val="single" w:sz="4" w:space="0" w:color="auto"/>
              <w:right w:val="single" w:sz="4" w:space="0" w:color="auto"/>
            </w:tcBorders>
            <w:shd w:val="clear" w:color="auto" w:fill="auto"/>
            <w:noWrap/>
            <w:vAlign w:val="bottom"/>
          </w:tcPr>
          <w:p w14:paraId="3628ECED" w14:textId="4BC43F4E"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5B160DF2" w14:textId="73F9A88E"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5612C83F" w14:textId="77777777" w:rsidTr="00862ECA">
        <w:trPr>
          <w:trHeight w:val="630"/>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4962EBCE"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Iekšējais salona displejs 17" ar Maestronic Spartan XPE un Maestronic DVI Splitter</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72FD1CEB"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1250</w:t>
            </w:r>
          </w:p>
        </w:tc>
        <w:tc>
          <w:tcPr>
            <w:tcW w:w="1985" w:type="dxa"/>
            <w:tcBorders>
              <w:top w:val="nil"/>
              <w:left w:val="nil"/>
              <w:bottom w:val="single" w:sz="4" w:space="0" w:color="auto"/>
              <w:right w:val="single" w:sz="4" w:space="0" w:color="auto"/>
            </w:tcBorders>
            <w:shd w:val="clear" w:color="auto" w:fill="auto"/>
            <w:noWrap/>
            <w:vAlign w:val="bottom"/>
          </w:tcPr>
          <w:p w14:paraId="734B5077" w14:textId="77153466"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2B5AD10E" w14:textId="42BD6695"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6B22B8FA" w14:textId="77777777" w:rsidTr="00862ECA">
        <w:trPr>
          <w:trHeight w:val="315"/>
        </w:trPr>
        <w:tc>
          <w:tcPr>
            <w:tcW w:w="4673" w:type="dxa"/>
            <w:tcBorders>
              <w:top w:val="nil"/>
              <w:left w:val="single" w:sz="4" w:space="0" w:color="auto"/>
              <w:bottom w:val="nil"/>
              <w:right w:val="single" w:sz="4" w:space="0" w:color="auto"/>
            </w:tcBorders>
            <w:shd w:val="clear" w:color="auto" w:fill="auto"/>
            <w:noWrap/>
            <w:vAlign w:val="bottom"/>
            <w:hideMark/>
          </w:tcPr>
          <w:p w14:paraId="299901A3"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IP kamera Axis salonā</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6DE0A181"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3724</w:t>
            </w:r>
          </w:p>
        </w:tc>
        <w:tc>
          <w:tcPr>
            <w:tcW w:w="1985" w:type="dxa"/>
            <w:tcBorders>
              <w:top w:val="nil"/>
              <w:left w:val="nil"/>
              <w:bottom w:val="single" w:sz="4" w:space="0" w:color="auto"/>
              <w:right w:val="single" w:sz="4" w:space="0" w:color="auto"/>
            </w:tcBorders>
            <w:shd w:val="clear" w:color="auto" w:fill="auto"/>
            <w:noWrap/>
            <w:vAlign w:val="bottom"/>
          </w:tcPr>
          <w:p w14:paraId="5DA0C327" w14:textId="1706F3B7"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7B6BA195" w14:textId="038817D5"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21D34682" w14:textId="77777777" w:rsidTr="00862ECA">
        <w:trPr>
          <w:trHeight w:val="315"/>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F45BC"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IP kamera Axis ar apvalku lietošanai ārā</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0C2FAF8"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1675</w:t>
            </w:r>
          </w:p>
        </w:tc>
        <w:tc>
          <w:tcPr>
            <w:tcW w:w="1985" w:type="dxa"/>
            <w:tcBorders>
              <w:top w:val="nil"/>
              <w:left w:val="nil"/>
              <w:bottom w:val="single" w:sz="4" w:space="0" w:color="auto"/>
              <w:right w:val="single" w:sz="4" w:space="0" w:color="auto"/>
            </w:tcBorders>
            <w:shd w:val="clear" w:color="auto" w:fill="auto"/>
            <w:noWrap/>
            <w:vAlign w:val="bottom"/>
          </w:tcPr>
          <w:p w14:paraId="53229C03" w14:textId="6F9C7DC9"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71C80777" w14:textId="00C062D7"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4FBA2982"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4144C0D1"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IP kamera Axis P3915R, Axis T8351</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5A5F8BB"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498</w:t>
            </w:r>
          </w:p>
        </w:tc>
        <w:tc>
          <w:tcPr>
            <w:tcW w:w="1985" w:type="dxa"/>
            <w:tcBorders>
              <w:top w:val="nil"/>
              <w:left w:val="nil"/>
              <w:bottom w:val="single" w:sz="4" w:space="0" w:color="auto"/>
              <w:right w:val="single" w:sz="4" w:space="0" w:color="auto"/>
            </w:tcBorders>
            <w:shd w:val="clear" w:color="auto" w:fill="auto"/>
            <w:noWrap/>
            <w:vAlign w:val="bottom"/>
          </w:tcPr>
          <w:p w14:paraId="4B43D980" w14:textId="4CE876C6"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04FBECDA" w14:textId="61928440"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243CB5B7" w14:textId="77777777" w:rsidTr="00843EA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33D7308D"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Korenix JetNet3810G</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616E6045"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1196</w:t>
            </w:r>
          </w:p>
        </w:tc>
        <w:tc>
          <w:tcPr>
            <w:tcW w:w="1985" w:type="dxa"/>
            <w:tcBorders>
              <w:top w:val="nil"/>
              <w:left w:val="nil"/>
              <w:bottom w:val="single" w:sz="4" w:space="0" w:color="auto"/>
              <w:right w:val="single" w:sz="4" w:space="0" w:color="auto"/>
            </w:tcBorders>
            <w:shd w:val="clear" w:color="auto" w:fill="auto"/>
            <w:noWrap/>
            <w:vAlign w:val="bottom"/>
          </w:tcPr>
          <w:p w14:paraId="6270291B" w14:textId="53008521"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03E5DC2F" w14:textId="0D215683"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53205699" w14:textId="77777777" w:rsidTr="00843EAA">
        <w:trPr>
          <w:trHeight w:val="630"/>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1401A0"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Pasažieru informēšanas tablo sabiedriskā transporta pieturvietā 6rindu LED</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428F304A"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10</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0A3C6692" w14:textId="5D61A28F"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single" w:sz="4" w:space="0" w:color="auto"/>
              <w:left w:val="nil"/>
              <w:bottom w:val="single" w:sz="4" w:space="0" w:color="auto"/>
              <w:right w:val="single" w:sz="4" w:space="0" w:color="auto"/>
            </w:tcBorders>
            <w:shd w:val="clear" w:color="auto" w:fill="auto"/>
            <w:noWrap/>
            <w:vAlign w:val="bottom"/>
          </w:tcPr>
          <w:p w14:paraId="4A37A0CB" w14:textId="56001CE7"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2F03E3A9" w14:textId="77777777" w:rsidTr="00843EAA">
        <w:trPr>
          <w:trHeight w:val="630"/>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71708"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 xml:space="preserve">Pasažieru informēšanas tablo sabiedriskā transporta pieturvietā 2 rindu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B5384"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2FBEF9" w14:textId="50BBBBF1"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E565C" w14:textId="05A61D39"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68B31109" w14:textId="77777777" w:rsidTr="006806D1">
        <w:trPr>
          <w:trHeight w:val="630"/>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4194E0"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Pasažieru informēšanas tablo sabiedriskā transporta pieturvietā</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45F91DFB"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2</w:t>
            </w:r>
          </w:p>
        </w:tc>
        <w:tc>
          <w:tcPr>
            <w:tcW w:w="1985" w:type="dxa"/>
            <w:tcBorders>
              <w:top w:val="single" w:sz="4" w:space="0" w:color="auto"/>
              <w:left w:val="nil"/>
              <w:bottom w:val="single" w:sz="4" w:space="0" w:color="auto"/>
              <w:right w:val="single" w:sz="4" w:space="0" w:color="auto"/>
            </w:tcBorders>
            <w:shd w:val="clear" w:color="auto" w:fill="auto"/>
            <w:noWrap/>
            <w:vAlign w:val="bottom"/>
          </w:tcPr>
          <w:p w14:paraId="01000067" w14:textId="4520982D"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single" w:sz="4" w:space="0" w:color="auto"/>
              <w:left w:val="nil"/>
              <w:bottom w:val="single" w:sz="4" w:space="0" w:color="auto"/>
              <w:right w:val="single" w:sz="4" w:space="0" w:color="auto"/>
            </w:tcBorders>
            <w:shd w:val="clear" w:color="auto" w:fill="auto"/>
            <w:noWrap/>
            <w:vAlign w:val="bottom"/>
          </w:tcPr>
          <w:p w14:paraId="781C1734" w14:textId="4D25FB25"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5C01F756" w14:textId="77777777" w:rsidTr="006806D1">
        <w:trPr>
          <w:trHeight w:val="630"/>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A18845"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lastRenderedPageBreak/>
              <w:t>Pasažieru informēšanas tablo sabiedriskā transporta pieturvietā</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F59E87"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CF6442" w14:textId="19E7A3B9"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45E8D4" w14:textId="0E7AD91B"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3303D88A" w14:textId="77777777" w:rsidTr="00862ECA">
        <w:trPr>
          <w:trHeight w:val="630"/>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527A94DA"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Pasažieru informēšanas tablo sabiedriskā transporta pieturvietā</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43AD5DA4"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w:t>
            </w:r>
          </w:p>
        </w:tc>
        <w:tc>
          <w:tcPr>
            <w:tcW w:w="1985" w:type="dxa"/>
            <w:tcBorders>
              <w:top w:val="nil"/>
              <w:left w:val="nil"/>
              <w:bottom w:val="single" w:sz="4" w:space="0" w:color="auto"/>
              <w:right w:val="single" w:sz="4" w:space="0" w:color="auto"/>
            </w:tcBorders>
            <w:shd w:val="clear" w:color="auto" w:fill="auto"/>
            <w:noWrap/>
            <w:vAlign w:val="bottom"/>
          </w:tcPr>
          <w:p w14:paraId="6CEE2C60" w14:textId="714214AA"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082949E0" w14:textId="6680AB8C"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5A91257C" w14:textId="77777777" w:rsidTr="00862ECA">
        <w:trPr>
          <w:trHeight w:val="94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3596E885"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IP kamera Axis ar apvalku lietošanai ārā, sabiedriskā transporta pieturvietā "Āgenskalna tirgus"</w:t>
            </w:r>
          </w:p>
        </w:tc>
        <w:tc>
          <w:tcPr>
            <w:tcW w:w="1275" w:type="dxa"/>
            <w:tcBorders>
              <w:top w:val="single" w:sz="4" w:space="0" w:color="auto"/>
              <w:left w:val="nil"/>
              <w:bottom w:val="single" w:sz="4" w:space="0" w:color="auto"/>
              <w:right w:val="single" w:sz="4" w:space="0" w:color="000000"/>
            </w:tcBorders>
            <w:shd w:val="clear" w:color="auto" w:fill="auto"/>
            <w:noWrap/>
            <w:vAlign w:val="bottom"/>
            <w:hideMark/>
          </w:tcPr>
          <w:p w14:paraId="79630D9B"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1</w:t>
            </w:r>
          </w:p>
        </w:tc>
        <w:tc>
          <w:tcPr>
            <w:tcW w:w="1985" w:type="dxa"/>
            <w:tcBorders>
              <w:top w:val="nil"/>
              <w:left w:val="nil"/>
              <w:bottom w:val="single" w:sz="4" w:space="0" w:color="auto"/>
              <w:right w:val="single" w:sz="4" w:space="0" w:color="auto"/>
            </w:tcBorders>
            <w:shd w:val="clear" w:color="auto" w:fill="auto"/>
            <w:noWrap/>
            <w:vAlign w:val="bottom"/>
          </w:tcPr>
          <w:p w14:paraId="680DE499" w14:textId="4E1B0B75"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7807B3FF" w14:textId="0F1FB2CD"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21CCD732"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0D57FCF6"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Depo serveru aparatūra</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39026F6"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6</w:t>
            </w:r>
          </w:p>
        </w:tc>
        <w:tc>
          <w:tcPr>
            <w:tcW w:w="1985" w:type="dxa"/>
            <w:tcBorders>
              <w:top w:val="nil"/>
              <w:left w:val="nil"/>
              <w:bottom w:val="single" w:sz="4" w:space="0" w:color="auto"/>
              <w:right w:val="single" w:sz="4" w:space="0" w:color="auto"/>
            </w:tcBorders>
            <w:shd w:val="clear" w:color="auto" w:fill="auto"/>
            <w:noWrap/>
            <w:vAlign w:val="bottom"/>
          </w:tcPr>
          <w:p w14:paraId="4C336AAE" w14:textId="791846F9"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6B9081B4" w14:textId="7E936F0D"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52B92E58" w14:textId="77777777" w:rsidTr="00862ECA">
        <w:trPr>
          <w:trHeight w:val="315"/>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4A6855EE" w14:textId="77777777" w:rsidR="00862ECA" w:rsidRPr="0017285D" w:rsidRDefault="00862ECA" w:rsidP="00C604B4">
            <w:pPr>
              <w:spacing w:after="0" w:line="240" w:lineRule="auto"/>
              <w:jc w:val="both"/>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Serveru aparatūra</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1FB57137" w14:textId="77777777" w:rsidR="00862ECA" w:rsidRPr="0017285D" w:rsidRDefault="00862ECA" w:rsidP="00C604B4">
            <w:pPr>
              <w:spacing w:after="0" w:line="240" w:lineRule="auto"/>
              <w:jc w:val="center"/>
              <w:rPr>
                <w:rFonts w:ascii="Times New Roman" w:eastAsia="Times New Roman" w:hAnsi="Times New Roman" w:cs="Times New Roman"/>
                <w:color w:val="000000"/>
                <w:sz w:val="24"/>
                <w:szCs w:val="24"/>
                <w:lang w:eastAsia="lv-LV"/>
              </w:rPr>
            </w:pPr>
            <w:r w:rsidRPr="0017285D">
              <w:rPr>
                <w:rFonts w:ascii="Times New Roman" w:eastAsia="Times New Roman" w:hAnsi="Times New Roman" w:cs="Times New Roman"/>
                <w:color w:val="000000"/>
                <w:sz w:val="24"/>
                <w:szCs w:val="24"/>
                <w:lang w:eastAsia="lv-LV"/>
              </w:rPr>
              <w:t>4</w:t>
            </w:r>
          </w:p>
        </w:tc>
        <w:tc>
          <w:tcPr>
            <w:tcW w:w="1985" w:type="dxa"/>
            <w:tcBorders>
              <w:top w:val="nil"/>
              <w:left w:val="nil"/>
              <w:bottom w:val="single" w:sz="4" w:space="0" w:color="auto"/>
              <w:right w:val="single" w:sz="4" w:space="0" w:color="auto"/>
            </w:tcBorders>
            <w:shd w:val="clear" w:color="auto" w:fill="auto"/>
            <w:noWrap/>
            <w:vAlign w:val="bottom"/>
          </w:tcPr>
          <w:p w14:paraId="0EC51816" w14:textId="2A33175F"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c>
          <w:tcPr>
            <w:tcW w:w="1804" w:type="dxa"/>
            <w:tcBorders>
              <w:top w:val="nil"/>
              <w:left w:val="nil"/>
              <w:bottom w:val="single" w:sz="4" w:space="0" w:color="auto"/>
              <w:right w:val="single" w:sz="4" w:space="0" w:color="auto"/>
            </w:tcBorders>
            <w:shd w:val="clear" w:color="auto" w:fill="auto"/>
            <w:noWrap/>
            <w:vAlign w:val="bottom"/>
          </w:tcPr>
          <w:p w14:paraId="3A39B3F2" w14:textId="3367A509"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r w:rsidR="00862ECA" w:rsidRPr="0017285D" w14:paraId="15BCD554" w14:textId="77777777" w:rsidTr="00862ECA">
        <w:trPr>
          <w:trHeight w:val="315"/>
        </w:trPr>
        <w:tc>
          <w:tcPr>
            <w:tcW w:w="7933" w:type="dxa"/>
            <w:gridSpan w:val="3"/>
            <w:tcBorders>
              <w:top w:val="nil"/>
              <w:left w:val="single" w:sz="4" w:space="0" w:color="auto"/>
              <w:bottom w:val="single" w:sz="4" w:space="0" w:color="auto"/>
              <w:right w:val="single" w:sz="4" w:space="0" w:color="auto"/>
            </w:tcBorders>
            <w:shd w:val="clear" w:color="auto" w:fill="auto"/>
            <w:noWrap/>
            <w:vAlign w:val="bottom"/>
          </w:tcPr>
          <w:p w14:paraId="2533C13C" w14:textId="04F0F378"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r w:rsidRPr="00862ECA">
              <w:rPr>
                <w:rFonts w:ascii="Times New Roman" w:eastAsia="Times New Roman" w:hAnsi="Times New Roman" w:cs="Times New Roman"/>
                <w:color w:val="000000"/>
                <w:sz w:val="24"/>
                <w:szCs w:val="24"/>
                <w:lang w:eastAsia="lv-LV"/>
              </w:rPr>
              <w:t>KOPĒJĀ APDROŠINĀŠANAS PRĒMIJA</w:t>
            </w:r>
          </w:p>
        </w:tc>
        <w:tc>
          <w:tcPr>
            <w:tcW w:w="1804" w:type="dxa"/>
            <w:tcBorders>
              <w:top w:val="nil"/>
              <w:left w:val="nil"/>
              <w:bottom w:val="single" w:sz="4" w:space="0" w:color="auto"/>
              <w:right w:val="single" w:sz="4" w:space="0" w:color="auto"/>
            </w:tcBorders>
            <w:shd w:val="clear" w:color="auto" w:fill="auto"/>
            <w:noWrap/>
            <w:vAlign w:val="bottom"/>
          </w:tcPr>
          <w:p w14:paraId="4D88D76A" w14:textId="2AB8FDB7" w:rsidR="00862ECA" w:rsidRPr="0017285D" w:rsidRDefault="00862ECA" w:rsidP="00C604B4">
            <w:pPr>
              <w:spacing w:after="0" w:line="240" w:lineRule="auto"/>
              <w:jc w:val="right"/>
              <w:rPr>
                <w:rFonts w:ascii="Times New Roman" w:eastAsia="Times New Roman" w:hAnsi="Times New Roman" w:cs="Times New Roman"/>
                <w:color w:val="000000"/>
                <w:sz w:val="24"/>
                <w:szCs w:val="24"/>
                <w:lang w:eastAsia="lv-LV"/>
              </w:rPr>
            </w:pPr>
          </w:p>
        </w:tc>
      </w:tr>
    </w:tbl>
    <w:p w14:paraId="2F33405A" w14:textId="37F2A59C" w:rsidR="00152A2A" w:rsidRDefault="00152A2A" w:rsidP="00152A2A">
      <w:pPr>
        <w:jc w:val="both"/>
        <w:rPr>
          <w:rFonts w:ascii="Times New Roman" w:hAnsi="Times New Roman" w:cs="Times New Roman"/>
          <w:i/>
          <w:sz w:val="24"/>
          <w:szCs w:val="24"/>
        </w:rPr>
      </w:pPr>
    </w:p>
    <w:p w14:paraId="5C6D4C28" w14:textId="77777777" w:rsidR="00450BAC" w:rsidRPr="00450BAC" w:rsidRDefault="00450BAC" w:rsidP="00450BAC">
      <w:pPr>
        <w:jc w:val="both"/>
        <w:rPr>
          <w:rFonts w:ascii="Times New Roman" w:hAnsi="Times New Roman" w:cs="Times New Roman"/>
          <w:i/>
          <w:sz w:val="24"/>
          <w:szCs w:val="24"/>
        </w:rPr>
      </w:pPr>
    </w:p>
    <w:p w14:paraId="680F8FF1" w14:textId="77777777" w:rsidR="00450BAC" w:rsidRPr="00450BAC" w:rsidRDefault="00450BAC" w:rsidP="00450BAC">
      <w:pPr>
        <w:jc w:val="both"/>
        <w:rPr>
          <w:rFonts w:ascii="Times New Roman" w:hAnsi="Times New Roman" w:cs="Times New Roman"/>
          <w:sz w:val="24"/>
          <w:szCs w:val="24"/>
        </w:rPr>
      </w:pPr>
      <w:r w:rsidRPr="00450BAC">
        <w:rPr>
          <w:rFonts w:ascii="Times New Roman" w:hAnsi="Times New Roman" w:cs="Times New Roman"/>
          <w:sz w:val="24"/>
          <w:szCs w:val="24"/>
        </w:rPr>
        <w:t>Mēs piekrītam visām Pasūtītāja cenu aptaujas izvirzītajām prasībām. Apliecinām, ka Finanšu piedāvājumā piedāvātajā cenā ir iekļautas visas izmaksas, kas ir saistītas ar pakalpojuma sniegšanu.</w:t>
      </w:r>
    </w:p>
    <w:p w14:paraId="25FA463B" w14:textId="77777777" w:rsidR="00450BAC" w:rsidRPr="00450BAC" w:rsidRDefault="00450BAC" w:rsidP="00450BAC">
      <w:pPr>
        <w:jc w:val="both"/>
        <w:rPr>
          <w:rFonts w:ascii="Times New Roman" w:hAnsi="Times New Roman" w:cs="Times New Roman"/>
          <w:sz w:val="24"/>
          <w:szCs w:val="24"/>
        </w:rPr>
      </w:pPr>
    </w:p>
    <w:p w14:paraId="72C81BEC" w14:textId="0D650414" w:rsidR="00152A2A" w:rsidRPr="00450BAC" w:rsidRDefault="00450BAC" w:rsidP="00450BAC">
      <w:pPr>
        <w:jc w:val="both"/>
        <w:rPr>
          <w:rFonts w:ascii="Times New Roman" w:hAnsi="Times New Roman" w:cs="Times New Roman"/>
          <w:sz w:val="24"/>
          <w:szCs w:val="24"/>
        </w:rPr>
      </w:pPr>
      <w:r w:rsidRPr="00450BAC">
        <w:rPr>
          <w:rFonts w:ascii="Times New Roman" w:hAnsi="Times New Roman" w:cs="Times New Roman"/>
          <w:sz w:val="24"/>
          <w:szCs w:val="24"/>
        </w:rPr>
        <w:t>_______________________________  /vārds uzvārds, tālr.nr./</w:t>
      </w:r>
    </w:p>
    <w:p w14:paraId="00EFBD94" w14:textId="44C266E9" w:rsidR="00152A2A" w:rsidRDefault="00152A2A" w:rsidP="00152A2A">
      <w:pPr>
        <w:jc w:val="both"/>
        <w:rPr>
          <w:rFonts w:ascii="Times New Roman" w:hAnsi="Times New Roman" w:cs="Times New Roman"/>
          <w:i/>
          <w:sz w:val="24"/>
          <w:szCs w:val="24"/>
        </w:rPr>
      </w:pPr>
    </w:p>
    <w:p w14:paraId="70F2CF09" w14:textId="16D73B90" w:rsidR="00152A2A" w:rsidRDefault="00152A2A" w:rsidP="00152A2A">
      <w:pPr>
        <w:jc w:val="both"/>
        <w:rPr>
          <w:rFonts w:ascii="Times New Roman" w:hAnsi="Times New Roman" w:cs="Times New Roman"/>
          <w:i/>
          <w:sz w:val="24"/>
          <w:szCs w:val="24"/>
        </w:rPr>
      </w:pPr>
    </w:p>
    <w:p w14:paraId="5A14BFBE" w14:textId="25A79AC1" w:rsidR="00152A2A" w:rsidRDefault="00152A2A" w:rsidP="00152A2A">
      <w:pPr>
        <w:jc w:val="both"/>
        <w:rPr>
          <w:rFonts w:ascii="Times New Roman" w:hAnsi="Times New Roman" w:cs="Times New Roman"/>
          <w:i/>
          <w:sz w:val="24"/>
          <w:szCs w:val="24"/>
        </w:rPr>
      </w:pPr>
    </w:p>
    <w:p w14:paraId="29E8920A" w14:textId="30ADC4F8" w:rsidR="00152A2A" w:rsidRDefault="00152A2A" w:rsidP="00152A2A">
      <w:pPr>
        <w:jc w:val="both"/>
        <w:rPr>
          <w:rFonts w:ascii="Times New Roman" w:hAnsi="Times New Roman" w:cs="Times New Roman"/>
          <w:i/>
          <w:sz w:val="24"/>
          <w:szCs w:val="24"/>
        </w:rPr>
      </w:pPr>
    </w:p>
    <w:p w14:paraId="03AD0490" w14:textId="5460E792" w:rsidR="00152A2A" w:rsidRDefault="00152A2A" w:rsidP="00152A2A">
      <w:pPr>
        <w:jc w:val="both"/>
        <w:rPr>
          <w:rFonts w:ascii="Times New Roman" w:hAnsi="Times New Roman" w:cs="Times New Roman"/>
          <w:i/>
          <w:sz w:val="24"/>
          <w:szCs w:val="24"/>
        </w:rPr>
      </w:pPr>
    </w:p>
    <w:sectPr w:rsidR="00152A2A" w:rsidSect="00DF75A4">
      <w:footerReference w:type="default" r:id="rId12"/>
      <w:pgSz w:w="11906" w:h="16838"/>
      <w:pgMar w:top="907" w:right="1134"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DACD4" w14:textId="77777777" w:rsidR="005F4680" w:rsidRDefault="005F4680" w:rsidP="00F71B0E">
      <w:pPr>
        <w:spacing w:after="0" w:line="240" w:lineRule="auto"/>
      </w:pPr>
      <w:r>
        <w:separator/>
      </w:r>
    </w:p>
  </w:endnote>
  <w:endnote w:type="continuationSeparator" w:id="0">
    <w:p w14:paraId="50EB681C" w14:textId="77777777" w:rsidR="005F4680" w:rsidRDefault="005F4680" w:rsidP="00F71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Belwe Lt TL">
    <w:altName w:val="Cambria"/>
    <w:charset w:val="00"/>
    <w:family w:val="roman"/>
    <w:pitch w:val="variable"/>
    <w:sig w:usb0="800002AF" w:usb1="5000204A" w:usb2="00000000" w:usb3="00000000" w:csb0="000000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5421597"/>
      <w:docPartObj>
        <w:docPartGallery w:val="Page Numbers (Bottom of Page)"/>
        <w:docPartUnique/>
      </w:docPartObj>
    </w:sdtPr>
    <w:sdtEndPr>
      <w:rPr>
        <w:noProof/>
      </w:rPr>
    </w:sdtEndPr>
    <w:sdtContent>
      <w:p w14:paraId="398F2A7C" w14:textId="39F2393D" w:rsidR="005D0FFD" w:rsidRDefault="005D0FFD">
        <w:pPr>
          <w:pStyle w:val="Footer"/>
          <w:jc w:val="right"/>
        </w:pPr>
        <w:r>
          <w:fldChar w:fldCharType="begin"/>
        </w:r>
        <w:r>
          <w:instrText xml:space="preserve"> PAGE   \* MERGEFORMAT </w:instrText>
        </w:r>
        <w:r>
          <w:fldChar w:fldCharType="separate"/>
        </w:r>
        <w:r w:rsidR="006960DF">
          <w:rPr>
            <w:noProof/>
          </w:rPr>
          <w:t>7</w:t>
        </w:r>
        <w:r>
          <w:rPr>
            <w:noProof/>
          </w:rPr>
          <w:fldChar w:fldCharType="end"/>
        </w:r>
      </w:p>
    </w:sdtContent>
  </w:sdt>
  <w:p w14:paraId="7E08CF40" w14:textId="77777777" w:rsidR="005D0FFD" w:rsidRDefault="005D0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A3600" w14:textId="77777777" w:rsidR="005F4680" w:rsidRDefault="005F4680" w:rsidP="00F71B0E">
      <w:pPr>
        <w:spacing w:after="0" w:line="240" w:lineRule="auto"/>
      </w:pPr>
      <w:r>
        <w:separator/>
      </w:r>
    </w:p>
  </w:footnote>
  <w:footnote w:type="continuationSeparator" w:id="0">
    <w:p w14:paraId="06BD037D" w14:textId="77777777" w:rsidR="005F4680" w:rsidRDefault="005F4680" w:rsidP="00F71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4ADA"/>
    <w:multiLevelType w:val="multilevel"/>
    <w:tmpl w:val="B8B44CEA"/>
    <w:lvl w:ilvl="0">
      <w:start w:val="15"/>
      <w:numFmt w:val="decimal"/>
      <w:lvlText w:val="%1."/>
      <w:lvlJc w:val="left"/>
      <w:pPr>
        <w:ind w:left="405" w:hanging="405"/>
      </w:pPr>
      <w:rPr>
        <w:rFonts w:eastAsia="Calibri" w:hint="default"/>
      </w:rPr>
    </w:lvl>
    <w:lvl w:ilvl="1">
      <w:start w:val="1"/>
      <w:numFmt w:val="decimal"/>
      <w:lvlText w:val="%1.%2."/>
      <w:lvlJc w:val="left"/>
      <w:pPr>
        <w:ind w:left="405" w:hanging="405"/>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482" w:hanging="108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5976" w:hanging="1440"/>
      </w:pPr>
      <w:rPr>
        <w:rFonts w:eastAsia="Calibri" w:hint="default"/>
      </w:rPr>
    </w:lvl>
  </w:abstractNum>
  <w:abstractNum w:abstractNumId="1" w15:restartNumberingAfterBreak="0">
    <w:nsid w:val="0D8435C0"/>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F51AC1"/>
    <w:multiLevelType w:val="multilevel"/>
    <w:tmpl w:val="245060C4"/>
    <w:lvl w:ilvl="0">
      <w:start w:val="13"/>
      <w:numFmt w:val="decimal"/>
      <w:lvlText w:val="%1."/>
      <w:lvlJc w:val="left"/>
      <w:pPr>
        <w:ind w:left="480" w:hanging="480"/>
      </w:pPr>
      <w:rPr>
        <w:rFonts w:ascii="Arial" w:hAnsi="Arial" w:cs="Arial" w:hint="default"/>
        <w:sz w:val="22"/>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080" w:hanging="108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440" w:hanging="1440"/>
      </w:pPr>
      <w:rPr>
        <w:rFonts w:ascii="Arial" w:hAnsi="Arial" w:cs="Arial" w:hint="default"/>
        <w:sz w:val="22"/>
      </w:rPr>
    </w:lvl>
  </w:abstractNum>
  <w:abstractNum w:abstractNumId="3" w15:restartNumberingAfterBreak="0">
    <w:nsid w:val="185A6B6D"/>
    <w:multiLevelType w:val="multilevel"/>
    <w:tmpl w:val="0A8E6762"/>
    <w:lvl w:ilvl="0">
      <w:start w:val="3"/>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sz w:val="24"/>
        <w:szCs w:val="24"/>
      </w:rPr>
    </w:lvl>
    <w:lvl w:ilvl="3">
      <w:start w:val="1"/>
      <w:numFmt w:val="decimal"/>
      <w:lvlText w:val="%1.%2.%3.%4."/>
      <w:lvlJc w:val="left"/>
      <w:pPr>
        <w:ind w:left="2421" w:hanging="720"/>
      </w:pPr>
      <w:rPr>
        <w:rFonts w:hint="default"/>
        <w:sz w:val="22"/>
      </w:rPr>
    </w:lvl>
    <w:lvl w:ilvl="4">
      <w:start w:val="1"/>
      <w:numFmt w:val="decimal"/>
      <w:lvlText w:val="%1.%2.%3.%4.%5."/>
      <w:lvlJc w:val="left"/>
      <w:pPr>
        <w:ind w:left="3348" w:hanging="108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842" w:hanging="144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6336" w:hanging="1800"/>
      </w:pPr>
      <w:rPr>
        <w:rFonts w:hint="default"/>
        <w:sz w:val="22"/>
      </w:rPr>
    </w:lvl>
  </w:abstractNum>
  <w:abstractNum w:abstractNumId="4" w15:restartNumberingAfterBreak="0">
    <w:nsid w:val="18A47CCA"/>
    <w:multiLevelType w:val="hybridMultilevel"/>
    <w:tmpl w:val="31842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22ACE"/>
    <w:multiLevelType w:val="multilevel"/>
    <w:tmpl w:val="07D0044A"/>
    <w:lvl w:ilvl="0">
      <w:start w:val="1"/>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hint="default"/>
        <w:b w:val="0"/>
        <w:color w:val="auto"/>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1BE30C8C"/>
    <w:multiLevelType w:val="multilevel"/>
    <w:tmpl w:val="00000002"/>
    <w:lvl w:ilvl="0">
      <w:start w:val="1"/>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15:restartNumberingAfterBreak="0">
    <w:nsid w:val="1E0D0112"/>
    <w:multiLevelType w:val="multilevel"/>
    <w:tmpl w:val="84A0596E"/>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C11231"/>
    <w:multiLevelType w:val="hybridMultilevel"/>
    <w:tmpl w:val="16DA1B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C44447"/>
    <w:multiLevelType w:val="multilevel"/>
    <w:tmpl w:val="8950411C"/>
    <w:lvl w:ilvl="0">
      <w:start w:val="4"/>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sz w:val="22"/>
      </w:rPr>
    </w:lvl>
    <w:lvl w:ilvl="3">
      <w:start w:val="1"/>
      <w:numFmt w:val="decimal"/>
      <w:lvlText w:val="%1.%2.%3.%4."/>
      <w:lvlJc w:val="left"/>
      <w:pPr>
        <w:ind w:left="2421" w:hanging="720"/>
      </w:pPr>
      <w:rPr>
        <w:rFonts w:hint="default"/>
        <w:sz w:val="22"/>
      </w:rPr>
    </w:lvl>
    <w:lvl w:ilvl="4">
      <w:start w:val="1"/>
      <w:numFmt w:val="decimal"/>
      <w:lvlText w:val="%1.%2.%3.%4.%5."/>
      <w:lvlJc w:val="left"/>
      <w:pPr>
        <w:ind w:left="3348" w:hanging="108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842" w:hanging="144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6336" w:hanging="1800"/>
      </w:pPr>
      <w:rPr>
        <w:rFonts w:hint="default"/>
        <w:sz w:val="22"/>
      </w:rPr>
    </w:lvl>
  </w:abstractNum>
  <w:abstractNum w:abstractNumId="10" w15:restartNumberingAfterBreak="0">
    <w:nsid w:val="26960662"/>
    <w:multiLevelType w:val="multilevel"/>
    <w:tmpl w:val="3F806A3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C921E2F"/>
    <w:multiLevelType w:val="hybridMultilevel"/>
    <w:tmpl w:val="D500E1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EC168B4"/>
    <w:multiLevelType w:val="multilevel"/>
    <w:tmpl w:val="E0DC00EE"/>
    <w:lvl w:ilvl="0">
      <w:start w:val="4"/>
      <w:numFmt w:val="decimal"/>
      <w:lvlText w:val="%1."/>
      <w:lvlJc w:val="left"/>
      <w:pPr>
        <w:ind w:left="360" w:hanging="360"/>
      </w:pPr>
      <w:rPr>
        <w:rFonts w:hint="default"/>
        <w:sz w:val="24"/>
      </w:rPr>
    </w:lvl>
    <w:lvl w:ilvl="1">
      <w:start w:val="2"/>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0">
    <w:nsid w:val="32051CE0"/>
    <w:multiLevelType w:val="hybridMultilevel"/>
    <w:tmpl w:val="A4EC59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950711A"/>
    <w:multiLevelType w:val="multilevel"/>
    <w:tmpl w:val="FBC6741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A632ACF"/>
    <w:multiLevelType w:val="multilevel"/>
    <w:tmpl w:val="AC1055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16" w15:restartNumberingAfterBreak="0">
    <w:nsid w:val="3E69159C"/>
    <w:multiLevelType w:val="hybridMultilevel"/>
    <w:tmpl w:val="4B22C770"/>
    <w:lvl w:ilvl="0" w:tplc="BFF818E4">
      <w:start w:val="1"/>
      <w:numFmt w:val="decimal"/>
      <w:lvlText w:val="%1."/>
      <w:lvlJc w:val="left"/>
      <w:pPr>
        <w:ind w:left="72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F5590"/>
    <w:multiLevelType w:val="multilevel"/>
    <w:tmpl w:val="969208C4"/>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8" w15:restartNumberingAfterBreak="0">
    <w:nsid w:val="44FF3DFE"/>
    <w:multiLevelType w:val="hybridMultilevel"/>
    <w:tmpl w:val="E8F6D646"/>
    <w:lvl w:ilvl="0" w:tplc="B83C6A1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5354B9D"/>
    <w:multiLevelType w:val="hybridMultilevel"/>
    <w:tmpl w:val="950C789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241CBA"/>
    <w:multiLevelType w:val="multilevel"/>
    <w:tmpl w:val="A0B84AB2"/>
    <w:lvl w:ilvl="0">
      <w:start w:val="14"/>
      <w:numFmt w:val="decimal"/>
      <w:lvlText w:val="%1."/>
      <w:lvlJc w:val="left"/>
      <w:pPr>
        <w:ind w:left="405" w:hanging="405"/>
      </w:pPr>
      <w:rPr>
        <w:rFonts w:eastAsia="Calibri" w:hint="default"/>
      </w:rPr>
    </w:lvl>
    <w:lvl w:ilvl="1">
      <w:start w:val="1"/>
      <w:numFmt w:val="decimal"/>
      <w:lvlText w:val="%1.%2."/>
      <w:lvlJc w:val="left"/>
      <w:pPr>
        <w:ind w:left="405" w:hanging="405"/>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482" w:hanging="108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5976" w:hanging="1440"/>
      </w:pPr>
      <w:rPr>
        <w:rFonts w:eastAsia="Calibri" w:hint="default"/>
      </w:rPr>
    </w:lvl>
  </w:abstractNum>
  <w:abstractNum w:abstractNumId="21" w15:restartNumberingAfterBreak="0">
    <w:nsid w:val="50435353"/>
    <w:multiLevelType w:val="multilevel"/>
    <w:tmpl w:val="EF6456B2"/>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2" w15:restartNumberingAfterBreak="0">
    <w:nsid w:val="50790680"/>
    <w:multiLevelType w:val="multilevel"/>
    <w:tmpl w:val="8720406A"/>
    <w:lvl w:ilvl="0">
      <w:start w:val="5"/>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sz w:val="22"/>
      </w:rPr>
    </w:lvl>
    <w:lvl w:ilvl="3">
      <w:start w:val="1"/>
      <w:numFmt w:val="decimal"/>
      <w:lvlText w:val="%1.%2.%3.%4."/>
      <w:lvlJc w:val="left"/>
      <w:pPr>
        <w:ind w:left="2421" w:hanging="720"/>
      </w:pPr>
      <w:rPr>
        <w:rFonts w:hint="default"/>
        <w:sz w:val="22"/>
      </w:rPr>
    </w:lvl>
    <w:lvl w:ilvl="4">
      <w:start w:val="1"/>
      <w:numFmt w:val="decimal"/>
      <w:lvlText w:val="%1.%2.%3.%4.%5."/>
      <w:lvlJc w:val="left"/>
      <w:pPr>
        <w:ind w:left="3348" w:hanging="108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842" w:hanging="144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6336" w:hanging="1800"/>
      </w:pPr>
      <w:rPr>
        <w:rFonts w:hint="default"/>
        <w:sz w:val="22"/>
      </w:rPr>
    </w:lvl>
  </w:abstractNum>
  <w:abstractNum w:abstractNumId="23" w15:restartNumberingAfterBreak="0">
    <w:nsid w:val="55794B71"/>
    <w:multiLevelType w:val="hybridMultilevel"/>
    <w:tmpl w:val="C80C30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A7220A"/>
    <w:multiLevelType w:val="hybridMultilevel"/>
    <w:tmpl w:val="2A94D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9B3431"/>
    <w:multiLevelType w:val="multilevel"/>
    <w:tmpl w:val="D99CF2B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95C776F"/>
    <w:multiLevelType w:val="multilevel"/>
    <w:tmpl w:val="4E6C1854"/>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sz w:val="24"/>
        <w:szCs w:val="24"/>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7" w15:restartNumberingAfterBreak="0">
    <w:nsid w:val="5D874220"/>
    <w:multiLevelType w:val="multilevel"/>
    <w:tmpl w:val="CBB47238"/>
    <w:lvl w:ilvl="0">
      <w:start w:val="1"/>
      <w:numFmt w:val="decimal"/>
      <w:lvlText w:val="%1."/>
      <w:lvlJc w:val="left"/>
      <w:pPr>
        <w:tabs>
          <w:tab w:val="num" w:pos="510"/>
        </w:tabs>
        <w:ind w:left="510" w:hanging="510"/>
      </w:pPr>
      <w:rPr>
        <w:rFonts w:hint="default"/>
        <w:b/>
      </w:rPr>
    </w:lvl>
    <w:lvl w:ilvl="1">
      <w:start w:val="1"/>
      <w:numFmt w:val="decimal"/>
      <w:lvlText w:val="%1.%2."/>
      <w:lvlJc w:val="left"/>
      <w:pPr>
        <w:tabs>
          <w:tab w:val="num" w:pos="1440"/>
        </w:tabs>
        <w:ind w:left="1440" w:hanging="720"/>
      </w:pPr>
      <w:rPr>
        <w:rFonts w:ascii="Times New Roman" w:hAnsi="Times New Roman" w:hint="default"/>
        <w:b w:val="0"/>
        <w:i w:val="0"/>
        <w:color w:val="auto"/>
        <w:sz w:val="24"/>
        <w:szCs w:val="24"/>
      </w:rPr>
    </w:lvl>
    <w:lvl w:ilvl="2">
      <w:start w:val="1"/>
      <w:numFmt w:val="decimal"/>
      <w:lvlText w:val="%1.%2.%3."/>
      <w:lvlJc w:val="left"/>
      <w:pPr>
        <w:tabs>
          <w:tab w:val="num" w:pos="1430"/>
        </w:tabs>
        <w:ind w:left="1430" w:hanging="720"/>
      </w:pPr>
      <w:rPr>
        <w:rFonts w:ascii="Times New Roman" w:hAnsi="Times New Roman" w:hint="default"/>
        <w:b w:val="0"/>
        <w:i w:val="0"/>
      </w:rPr>
    </w:lvl>
    <w:lvl w:ilvl="3">
      <w:start w:val="1"/>
      <w:numFmt w:val="decimal"/>
      <w:lvlText w:val="%1.%2.%3.%4."/>
      <w:lvlJc w:val="left"/>
      <w:pPr>
        <w:tabs>
          <w:tab w:val="num" w:pos="3240"/>
        </w:tabs>
        <w:ind w:left="3240" w:hanging="1080"/>
      </w:pPr>
      <w:rPr>
        <w:rFonts w:hint="default"/>
        <w:b w:val="0"/>
        <w:i w:val="0"/>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5040"/>
        </w:tabs>
        <w:ind w:left="5040" w:hanging="1440"/>
      </w:pPr>
      <w:rPr>
        <w:rFonts w:hint="default"/>
        <w:b/>
      </w:rPr>
    </w:lvl>
    <w:lvl w:ilvl="6">
      <w:start w:val="1"/>
      <w:numFmt w:val="decimal"/>
      <w:lvlText w:val="%1.%2.%3.%4.%5.%6.%7."/>
      <w:lvlJc w:val="left"/>
      <w:pPr>
        <w:tabs>
          <w:tab w:val="num" w:pos="6120"/>
        </w:tabs>
        <w:ind w:left="6120" w:hanging="1800"/>
      </w:pPr>
      <w:rPr>
        <w:rFonts w:hint="default"/>
        <w:b/>
      </w:rPr>
    </w:lvl>
    <w:lvl w:ilvl="7">
      <w:start w:val="1"/>
      <w:numFmt w:val="decimal"/>
      <w:lvlText w:val="%1.%2.%3.%4.%5.%6.%7.%8."/>
      <w:lvlJc w:val="left"/>
      <w:pPr>
        <w:tabs>
          <w:tab w:val="num" w:pos="6840"/>
        </w:tabs>
        <w:ind w:left="6840" w:hanging="1800"/>
      </w:pPr>
      <w:rPr>
        <w:rFonts w:hint="default"/>
        <w:b/>
      </w:rPr>
    </w:lvl>
    <w:lvl w:ilvl="8">
      <w:start w:val="1"/>
      <w:numFmt w:val="decimal"/>
      <w:lvlText w:val="%1.%2.%3.%4.%5.%6.%7.%8.%9."/>
      <w:lvlJc w:val="left"/>
      <w:pPr>
        <w:tabs>
          <w:tab w:val="num" w:pos="7920"/>
        </w:tabs>
        <w:ind w:left="7920" w:hanging="2160"/>
      </w:pPr>
      <w:rPr>
        <w:rFonts w:hint="default"/>
        <w:b/>
      </w:rPr>
    </w:lvl>
  </w:abstractNum>
  <w:abstractNum w:abstractNumId="28" w15:restartNumberingAfterBreak="0">
    <w:nsid w:val="634352D2"/>
    <w:multiLevelType w:val="multilevel"/>
    <w:tmpl w:val="333CE1C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73F320E"/>
    <w:multiLevelType w:val="multilevel"/>
    <w:tmpl w:val="1DAA6F3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787063B"/>
    <w:multiLevelType w:val="multilevel"/>
    <w:tmpl w:val="92927546"/>
    <w:lvl w:ilvl="0">
      <w:start w:val="2"/>
      <w:numFmt w:val="decimal"/>
      <w:lvlText w:val="%1."/>
      <w:lvlJc w:val="left"/>
      <w:pPr>
        <w:ind w:left="360" w:hanging="360"/>
      </w:pPr>
      <w:rPr>
        <w:rFonts w:hint="default"/>
        <w:sz w:val="22"/>
      </w:rPr>
    </w:lvl>
    <w:lvl w:ilvl="1">
      <w:start w:val="1"/>
      <w:numFmt w:val="decimal"/>
      <w:lvlText w:val="%1.%2."/>
      <w:lvlJc w:val="left"/>
      <w:pPr>
        <w:ind w:left="927" w:hanging="360"/>
      </w:pPr>
      <w:rPr>
        <w:rFonts w:hint="default"/>
        <w:sz w:val="24"/>
        <w:szCs w:val="24"/>
      </w:rPr>
    </w:lvl>
    <w:lvl w:ilvl="2">
      <w:start w:val="1"/>
      <w:numFmt w:val="decimal"/>
      <w:lvlText w:val="%1.%2.%3."/>
      <w:lvlJc w:val="left"/>
      <w:pPr>
        <w:ind w:left="1854" w:hanging="720"/>
      </w:pPr>
      <w:rPr>
        <w:rFonts w:hint="default"/>
        <w:sz w:val="24"/>
        <w:szCs w:val="24"/>
      </w:rPr>
    </w:lvl>
    <w:lvl w:ilvl="3">
      <w:start w:val="1"/>
      <w:numFmt w:val="decimal"/>
      <w:lvlText w:val="%1.%2.%3.%4."/>
      <w:lvlJc w:val="left"/>
      <w:pPr>
        <w:ind w:left="2421" w:hanging="720"/>
      </w:pPr>
      <w:rPr>
        <w:rFonts w:hint="default"/>
        <w:sz w:val="22"/>
      </w:rPr>
    </w:lvl>
    <w:lvl w:ilvl="4">
      <w:start w:val="1"/>
      <w:numFmt w:val="decimal"/>
      <w:lvlText w:val="%1.%2.%3.%4.%5."/>
      <w:lvlJc w:val="left"/>
      <w:pPr>
        <w:ind w:left="3348" w:hanging="1080"/>
      </w:pPr>
      <w:rPr>
        <w:rFonts w:hint="default"/>
        <w:sz w:val="22"/>
      </w:rPr>
    </w:lvl>
    <w:lvl w:ilvl="5">
      <w:start w:val="1"/>
      <w:numFmt w:val="decimal"/>
      <w:lvlText w:val="%1.%2.%3.%4.%5.%6."/>
      <w:lvlJc w:val="left"/>
      <w:pPr>
        <w:ind w:left="3915" w:hanging="1080"/>
      </w:pPr>
      <w:rPr>
        <w:rFonts w:hint="default"/>
        <w:sz w:val="22"/>
      </w:rPr>
    </w:lvl>
    <w:lvl w:ilvl="6">
      <w:start w:val="1"/>
      <w:numFmt w:val="decimal"/>
      <w:lvlText w:val="%1.%2.%3.%4.%5.%6.%7."/>
      <w:lvlJc w:val="left"/>
      <w:pPr>
        <w:ind w:left="4842" w:hanging="1440"/>
      </w:pPr>
      <w:rPr>
        <w:rFonts w:hint="default"/>
        <w:sz w:val="22"/>
      </w:rPr>
    </w:lvl>
    <w:lvl w:ilvl="7">
      <w:start w:val="1"/>
      <w:numFmt w:val="decimal"/>
      <w:lvlText w:val="%1.%2.%3.%4.%5.%6.%7.%8."/>
      <w:lvlJc w:val="left"/>
      <w:pPr>
        <w:ind w:left="5409" w:hanging="1440"/>
      </w:pPr>
      <w:rPr>
        <w:rFonts w:hint="default"/>
        <w:sz w:val="22"/>
      </w:rPr>
    </w:lvl>
    <w:lvl w:ilvl="8">
      <w:start w:val="1"/>
      <w:numFmt w:val="decimal"/>
      <w:lvlText w:val="%1.%2.%3.%4.%5.%6.%7.%8.%9."/>
      <w:lvlJc w:val="left"/>
      <w:pPr>
        <w:ind w:left="6336" w:hanging="1800"/>
      </w:pPr>
      <w:rPr>
        <w:rFonts w:hint="default"/>
        <w:sz w:val="22"/>
      </w:rPr>
    </w:lvl>
  </w:abstractNum>
  <w:abstractNum w:abstractNumId="31" w15:restartNumberingAfterBreak="0">
    <w:nsid w:val="6E7C587F"/>
    <w:multiLevelType w:val="hybridMultilevel"/>
    <w:tmpl w:val="1292D1A0"/>
    <w:lvl w:ilvl="0" w:tplc="1BCCB50C">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EDA5F99"/>
    <w:multiLevelType w:val="hybridMultilevel"/>
    <w:tmpl w:val="98EAC7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5894C59"/>
    <w:multiLevelType w:val="multilevel"/>
    <w:tmpl w:val="833029B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8F6361D"/>
    <w:multiLevelType w:val="multilevel"/>
    <w:tmpl w:val="70281F46"/>
    <w:lvl w:ilvl="0">
      <w:start w:val="6"/>
      <w:numFmt w:val="decimal"/>
      <w:lvlText w:val="%1."/>
      <w:lvlJc w:val="left"/>
      <w:pPr>
        <w:ind w:left="360" w:hanging="360"/>
      </w:pPr>
      <w:rPr>
        <w:rFonts w:ascii="Arial" w:hAnsi="Arial" w:cs="Arial" w:hint="default"/>
        <w:sz w:val="22"/>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1854" w:hanging="720"/>
      </w:pPr>
      <w:rPr>
        <w:rFonts w:ascii="Arial" w:hAnsi="Arial" w:cs="Arial" w:hint="default"/>
        <w:sz w:val="22"/>
      </w:rPr>
    </w:lvl>
    <w:lvl w:ilvl="3">
      <w:start w:val="1"/>
      <w:numFmt w:val="decimal"/>
      <w:lvlText w:val="%1.%2.%3.%4."/>
      <w:lvlJc w:val="left"/>
      <w:pPr>
        <w:ind w:left="2421" w:hanging="720"/>
      </w:pPr>
      <w:rPr>
        <w:rFonts w:ascii="Arial" w:hAnsi="Arial" w:cs="Arial" w:hint="default"/>
        <w:sz w:val="22"/>
      </w:rPr>
    </w:lvl>
    <w:lvl w:ilvl="4">
      <w:start w:val="1"/>
      <w:numFmt w:val="decimal"/>
      <w:lvlText w:val="%1.%2.%3.%4.%5."/>
      <w:lvlJc w:val="left"/>
      <w:pPr>
        <w:ind w:left="3348" w:hanging="1080"/>
      </w:pPr>
      <w:rPr>
        <w:rFonts w:ascii="Arial" w:hAnsi="Arial" w:cs="Arial" w:hint="default"/>
        <w:sz w:val="22"/>
      </w:rPr>
    </w:lvl>
    <w:lvl w:ilvl="5">
      <w:start w:val="1"/>
      <w:numFmt w:val="decimal"/>
      <w:lvlText w:val="%1.%2.%3.%4.%5.%6."/>
      <w:lvlJc w:val="left"/>
      <w:pPr>
        <w:ind w:left="3915" w:hanging="1080"/>
      </w:pPr>
      <w:rPr>
        <w:rFonts w:ascii="Arial" w:hAnsi="Arial" w:cs="Arial" w:hint="default"/>
        <w:sz w:val="22"/>
      </w:rPr>
    </w:lvl>
    <w:lvl w:ilvl="6">
      <w:start w:val="1"/>
      <w:numFmt w:val="decimal"/>
      <w:lvlText w:val="%1.%2.%3.%4.%5.%6.%7."/>
      <w:lvlJc w:val="left"/>
      <w:pPr>
        <w:ind w:left="4482" w:hanging="1080"/>
      </w:pPr>
      <w:rPr>
        <w:rFonts w:ascii="Arial" w:hAnsi="Arial" w:cs="Arial" w:hint="default"/>
        <w:sz w:val="22"/>
      </w:rPr>
    </w:lvl>
    <w:lvl w:ilvl="7">
      <w:start w:val="1"/>
      <w:numFmt w:val="decimal"/>
      <w:lvlText w:val="%1.%2.%3.%4.%5.%6.%7.%8."/>
      <w:lvlJc w:val="left"/>
      <w:pPr>
        <w:ind w:left="5409" w:hanging="1440"/>
      </w:pPr>
      <w:rPr>
        <w:rFonts w:ascii="Arial" w:hAnsi="Arial" w:cs="Arial" w:hint="default"/>
        <w:sz w:val="22"/>
      </w:rPr>
    </w:lvl>
    <w:lvl w:ilvl="8">
      <w:start w:val="1"/>
      <w:numFmt w:val="decimal"/>
      <w:lvlText w:val="%1.%2.%3.%4.%5.%6.%7.%8.%9."/>
      <w:lvlJc w:val="left"/>
      <w:pPr>
        <w:ind w:left="5976" w:hanging="1440"/>
      </w:pPr>
      <w:rPr>
        <w:rFonts w:ascii="Arial" w:hAnsi="Arial" w:cs="Arial" w:hint="default"/>
        <w:sz w:val="22"/>
      </w:rPr>
    </w:lvl>
  </w:abstractNum>
  <w:abstractNum w:abstractNumId="35" w15:restartNumberingAfterBreak="0">
    <w:nsid w:val="7D3A61A3"/>
    <w:multiLevelType w:val="multilevel"/>
    <w:tmpl w:val="07D0044A"/>
    <w:lvl w:ilvl="0">
      <w:start w:val="1"/>
      <w:numFmt w:val="decimal"/>
      <w:lvlText w:val="%1."/>
      <w:lvlJc w:val="left"/>
      <w:pPr>
        <w:tabs>
          <w:tab w:val="num" w:pos="360"/>
        </w:tabs>
        <w:ind w:left="360" w:hanging="360"/>
      </w:pPr>
      <w:rPr>
        <w:rFonts w:hint="default"/>
        <w:b/>
        <w:i w:val="0"/>
      </w:rPr>
    </w:lvl>
    <w:lvl w:ilvl="1">
      <w:start w:val="1"/>
      <w:numFmt w:val="decimal"/>
      <w:isLgl/>
      <w:lvlText w:val="%1.%2."/>
      <w:lvlJc w:val="left"/>
      <w:pPr>
        <w:tabs>
          <w:tab w:val="num" w:pos="720"/>
        </w:tabs>
        <w:ind w:left="720" w:hanging="720"/>
      </w:pPr>
      <w:rPr>
        <w:rFonts w:ascii="Times New Roman" w:hAnsi="Times New Roman" w:cs="Times New Roman" w:hint="default"/>
        <w:b w:val="0"/>
        <w:i w:val="0"/>
        <w:strike w:val="0"/>
        <w:color w:val="auto"/>
      </w:rPr>
    </w:lvl>
    <w:lvl w:ilvl="2">
      <w:start w:val="1"/>
      <w:numFmt w:val="decimal"/>
      <w:isLgl/>
      <w:lvlText w:val="%1.%2.%3."/>
      <w:lvlJc w:val="left"/>
      <w:pPr>
        <w:tabs>
          <w:tab w:val="num" w:pos="1430"/>
        </w:tabs>
        <w:ind w:left="1430" w:hanging="720"/>
      </w:pPr>
      <w:rPr>
        <w:rFonts w:hint="default"/>
        <w:b w:val="0"/>
        <w:color w:val="auto"/>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13"/>
  </w:num>
  <w:num w:numId="2">
    <w:abstractNumId w:val="27"/>
  </w:num>
  <w:num w:numId="3">
    <w:abstractNumId w:val="35"/>
  </w:num>
  <w:num w:numId="4">
    <w:abstractNumId w:val="32"/>
  </w:num>
  <w:num w:numId="5">
    <w:abstractNumId w:val="8"/>
  </w:num>
  <w:num w:numId="6">
    <w:abstractNumId w:val="19"/>
  </w:num>
  <w:num w:numId="7">
    <w:abstractNumId w:val="18"/>
  </w:num>
  <w:num w:numId="8">
    <w:abstractNumId w:val="31"/>
  </w:num>
  <w:num w:numId="9">
    <w:abstractNumId w:val="23"/>
  </w:num>
  <w:num w:numId="10">
    <w:abstractNumId w:val="16"/>
  </w:num>
  <w:num w:numId="11">
    <w:abstractNumId w:val="26"/>
  </w:num>
  <w:num w:numId="12">
    <w:abstractNumId w:val="30"/>
  </w:num>
  <w:num w:numId="13">
    <w:abstractNumId w:val="3"/>
  </w:num>
  <w:num w:numId="14">
    <w:abstractNumId w:val="9"/>
  </w:num>
  <w:num w:numId="15">
    <w:abstractNumId w:val="22"/>
  </w:num>
  <w:num w:numId="16">
    <w:abstractNumId w:val="1"/>
  </w:num>
  <w:num w:numId="17">
    <w:abstractNumId w:val="14"/>
  </w:num>
  <w:num w:numId="18">
    <w:abstractNumId w:val="34"/>
  </w:num>
  <w:num w:numId="19">
    <w:abstractNumId w:val="25"/>
  </w:num>
  <w:num w:numId="20">
    <w:abstractNumId w:val="33"/>
  </w:num>
  <w:num w:numId="21">
    <w:abstractNumId w:val="28"/>
  </w:num>
  <w:num w:numId="22">
    <w:abstractNumId w:val="17"/>
  </w:num>
  <w:num w:numId="23">
    <w:abstractNumId w:val="29"/>
  </w:num>
  <w:num w:numId="24">
    <w:abstractNumId w:val="2"/>
  </w:num>
  <w:num w:numId="25">
    <w:abstractNumId w:val="20"/>
  </w:num>
  <w:num w:numId="26">
    <w:abstractNumId w:val="0"/>
  </w:num>
  <w:num w:numId="27">
    <w:abstractNumId w:val="6"/>
  </w:num>
  <w:num w:numId="28">
    <w:abstractNumId w:val="10"/>
  </w:num>
  <w:num w:numId="29">
    <w:abstractNumId w:val="5"/>
  </w:num>
  <w:num w:numId="30">
    <w:abstractNumId w:val="15"/>
  </w:num>
  <w:num w:numId="31">
    <w:abstractNumId w:val="21"/>
  </w:num>
  <w:num w:numId="32">
    <w:abstractNumId w:val="7"/>
  </w:num>
  <w:num w:numId="33">
    <w:abstractNumId w:val="11"/>
  </w:num>
  <w:num w:numId="34">
    <w:abstractNumId w:val="12"/>
  </w:num>
  <w:num w:numId="35">
    <w:abstractNumId w:val="4"/>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6E1"/>
    <w:rsid w:val="000018AB"/>
    <w:rsid w:val="00012189"/>
    <w:rsid w:val="000400DB"/>
    <w:rsid w:val="00044BB8"/>
    <w:rsid w:val="00052F92"/>
    <w:rsid w:val="00063060"/>
    <w:rsid w:val="00063DEB"/>
    <w:rsid w:val="000672D6"/>
    <w:rsid w:val="000C11DA"/>
    <w:rsid w:val="000E06A8"/>
    <w:rsid w:val="00102868"/>
    <w:rsid w:val="0010752B"/>
    <w:rsid w:val="00111DB5"/>
    <w:rsid w:val="00125A67"/>
    <w:rsid w:val="001271FC"/>
    <w:rsid w:val="00137D58"/>
    <w:rsid w:val="00150110"/>
    <w:rsid w:val="00152232"/>
    <w:rsid w:val="00152A2A"/>
    <w:rsid w:val="001546A0"/>
    <w:rsid w:val="0017285D"/>
    <w:rsid w:val="00180909"/>
    <w:rsid w:val="001A3C8D"/>
    <w:rsid w:val="001C3A12"/>
    <w:rsid w:val="001C51F8"/>
    <w:rsid w:val="001E2604"/>
    <w:rsid w:val="00247B75"/>
    <w:rsid w:val="002519A7"/>
    <w:rsid w:val="00267212"/>
    <w:rsid w:val="002673A0"/>
    <w:rsid w:val="00284E6D"/>
    <w:rsid w:val="0029042B"/>
    <w:rsid w:val="002C0387"/>
    <w:rsid w:val="002F073C"/>
    <w:rsid w:val="002F123E"/>
    <w:rsid w:val="003030C9"/>
    <w:rsid w:val="003053A9"/>
    <w:rsid w:val="00317C40"/>
    <w:rsid w:val="00331A38"/>
    <w:rsid w:val="0033441B"/>
    <w:rsid w:val="0033631D"/>
    <w:rsid w:val="003540A7"/>
    <w:rsid w:val="00354C60"/>
    <w:rsid w:val="0036231C"/>
    <w:rsid w:val="00365502"/>
    <w:rsid w:val="003753C7"/>
    <w:rsid w:val="00381AC3"/>
    <w:rsid w:val="00391386"/>
    <w:rsid w:val="00393670"/>
    <w:rsid w:val="00396B48"/>
    <w:rsid w:val="003A6182"/>
    <w:rsid w:val="003A745F"/>
    <w:rsid w:val="0040149D"/>
    <w:rsid w:val="004102D8"/>
    <w:rsid w:val="00410C15"/>
    <w:rsid w:val="00412B91"/>
    <w:rsid w:val="0042017D"/>
    <w:rsid w:val="004201A5"/>
    <w:rsid w:val="004237AB"/>
    <w:rsid w:val="00443357"/>
    <w:rsid w:val="00450BAC"/>
    <w:rsid w:val="00456EFE"/>
    <w:rsid w:val="004729C1"/>
    <w:rsid w:val="00474CE6"/>
    <w:rsid w:val="004822E1"/>
    <w:rsid w:val="004850D3"/>
    <w:rsid w:val="004B1D0F"/>
    <w:rsid w:val="004C4635"/>
    <w:rsid w:val="004D0840"/>
    <w:rsid w:val="004E6A4A"/>
    <w:rsid w:val="00502B97"/>
    <w:rsid w:val="005A272A"/>
    <w:rsid w:val="005B2343"/>
    <w:rsid w:val="005C4B1D"/>
    <w:rsid w:val="005D0FFD"/>
    <w:rsid w:val="005D55AB"/>
    <w:rsid w:val="005E5116"/>
    <w:rsid w:val="005F4680"/>
    <w:rsid w:val="005F54B3"/>
    <w:rsid w:val="00601454"/>
    <w:rsid w:val="00610B47"/>
    <w:rsid w:val="00611E29"/>
    <w:rsid w:val="00616B9B"/>
    <w:rsid w:val="00623C8A"/>
    <w:rsid w:val="0062700B"/>
    <w:rsid w:val="00660126"/>
    <w:rsid w:val="006806D1"/>
    <w:rsid w:val="006960DF"/>
    <w:rsid w:val="006A2FB7"/>
    <w:rsid w:val="006B1C17"/>
    <w:rsid w:val="006D0178"/>
    <w:rsid w:val="006D2FCF"/>
    <w:rsid w:val="006D54E1"/>
    <w:rsid w:val="00710C3E"/>
    <w:rsid w:val="00713029"/>
    <w:rsid w:val="007131CF"/>
    <w:rsid w:val="007640F0"/>
    <w:rsid w:val="0078004E"/>
    <w:rsid w:val="00780A26"/>
    <w:rsid w:val="0079178E"/>
    <w:rsid w:val="00794B42"/>
    <w:rsid w:val="007957DB"/>
    <w:rsid w:val="007B0628"/>
    <w:rsid w:val="007C67D9"/>
    <w:rsid w:val="007C6F0B"/>
    <w:rsid w:val="007C77CF"/>
    <w:rsid w:val="007C7C2F"/>
    <w:rsid w:val="007D34FD"/>
    <w:rsid w:val="007E5FD5"/>
    <w:rsid w:val="007F35D5"/>
    <w:rsid w:val="007F3CCC"/>
    <w:rsid w:val="007F7077"/>
    <w:rsid w:val="008114AB"/>
    <w:rsid w:val="008118D2"/>
    <w:rsid w:val="008241A4"/>
    <w:rsid w:val="00835852"/>
    <w:rsid w:val="00843EAA"/>
    <w:rsid w:val="00861997"/>
    <w:rsid w:val="00862ECA"/>
    <w:rsid w:val="0086500D"/>
    <w:rsid w:val="008734C2"/>
    <w:rsid w:val="00875CFD"/>
    <w:rsid w:val="00876C1E"/>
    <w:rsid w:val="0089060B"/>
    <w:rsid w:val="008956E1"/>
    <w:rsid w:val="008A36EA"/>
    <w:rsid w:val="008A561D"/>
    <w:rsid w:val="008B0AE5"/>
    <w:rsid w:val="008B6A33"/>
    <w:rsid w:val="008C6448"/>
    <w:rsid w:val="008D656B"/>
    <w:rsid w:val="008F068D"/>
    <w:rsid w:val="00912DBE"/>
    <w:rsid w:val="0092617B"/>
    <w:rsid w:val="00935B74"/>
    <w:rsid w:val="00936C51"/>
    <w:rsid w:val="00953D46"/>
    <w:rsid w:val="00961BF5"/>
    <w:rsid w:val="009836A9"/>
    <w:rsid w:val="0098628D"/>
    <w:rsid w:val="009875C0"/>
    <w:rsid w:val="009956F8"/>
    <w:rsid w:val="009A1F2C"/>
    <w:rsid w:val="009D1492"/>
    <w:rsid w:val="009E44D5"/>
    <w:rsid w:val="009F0CA6"/>
    <w:rsid w:val="009F410A"/>
    <w:rsid w:val="009F61CA"/>
    <w:rsid w:val="00A14B53"/>
    <w:rsid w:val="00A40A50"/>
    <w:rsid w:val="00A41723"/>
    <w:rsid w:val="00A47BDD"/>
    <w:rsid w:val="00A47FB8"/>
    <w:rsid w:val="00A54CAE"/>
    <w:rsid w:val="00A554C5"/>
    <w:rsid w:val="00A61652"/>
    <w:rsid w:val="00A72146"/>
    <w:rsid w:val="00A85E27"/>
    <w:rsid w:val="00A945E6"/>
    <w:rsid w:val="00AA41B1"/>
    <w:rsid w:val="00AB32D1"/>
    <w:rsid w:val="00AD4445"/>
    <w:rsid w:val="00AD4A67"/>
    <w:rsid w:val="00AD6E2B"/>
    <w:rsid w:val="00AE0FB6"/>
    <w:rsid w:val="00AE31E1"/>
    <w:rsid w:val="00AE58E9"/>
    <w:rsid w:val="00AF0E39"/>
    <w:rsid w:val="00AF1A79"/>
    <w:rsid w:val="00B00A58"/>
    <w:rsid w:val="00B05BA5"/>
    <w:rsid w:val="00B079BA"/>
    <w:rsid w:val="00B107F7"/>
    <w:rsid w:val="00B12F0D"/>
    <w:rsid w:val="00B13E4E"/>
    <w:rsid w:val="00B16482"/>
    <w:rsid w:val="00B16F93"/>
    <w:rsid w:val="00B17845"/>
    <w:rsid w:val="00B24F67"/>
    <w:rsid w:val="00B26457"/>
    <w:rsid w:val="00B322F1"/>
    <w:rsid w:val="00B34D45"/>
    <w:rsid w:val="00B41903"/>
    <w:rsid w:val="00B53C0B"/>
    <w:rsid w:val="00B60B11"/>
    <w:rsid w:val="00B7522A"/>
    <w:rsid w:val="00B87968"/>
    <w:rsid w:val="00B87D38"/>
    <w:rsid w:val="00B90357"/>
    <w:rsid w:val="00BA034A"/>
    <w:rsid w:val="00BA050D"/>
    <w:rsid w:val="00BA0B07"/>
    <w:rsid w:val="00BD0BD3"/>
    <w:rsid w:val="00BD1858"/>
    <w:rsid w:val="00BE61BB"/>
    <w:rsid w:val="00BE74D4"/>
    <w:rsid w:val="00BF0E21"/>
    <w:rsid w:val="00C003BE"/>
    <w:rsid w:val="00C07519"/>
    <w:rsid w:val="00C13CD2"/>
    <w:rsid w:val="00C33944"/>
    <w:rsid w:val="00C3576C"/>
    <w:rsid w:val="00C50306"/>
    <w:rsid w:val="00C54027"/>
    <w:rsid w:val="00C72DAB"/>
    <w:rsid w:val="00C773A2"/>
    <w:rsid w:val="00C91649"/>
    <w:rsid w:val="00C9756E"/>
    <w:rsid w:val="00CA0B10"/>
    <w:rsid w:val="00CB4C67"/>
    <w:rsid w:val="00CB6328"/>
    <w:rsid w:val="00CC1C92"/>
    <w:rsid w:val="00CD0525"/>
    <w:rsid w:val="00CD3140"/>
    <w:rsid w:val="00CE7B50"/>
    <w:rsid w:val="00CF195A"/>
    <w:rsid w:val="00CF2CE4"/>
    <w:rsid w:val="00CF604D"/>
    <w:rsid w:val="00D3354F"/>
    <w:rsid w:val="00D4096B"/>
    <w:rsid w:val="00D42358"/>
    <w:rsid w:val="00D43E3B"/>
    <w:rsid w:val="00D65DB7"/>
    <w:rsid w:val="00D8326A"/>
    <w:rsid w:val="00DA416C"/>
    <w:rsid w:val="00DA6BC5"/>
    <w:rsid w:val="00DB3D52"/>
    <w:rsid w:val="00DB6314"/>
    <w:rsid w:val="00DC38EA"/>
    <w:rsid w:val="00DC582C"/>
    <w:rsid w:val="00DD1473"/>
    <w:rsid w:val="00DE2E07"/>
    <w:rsid w:val="00DF2B30"/>
    <w:rsid w:val="00DF3B2B"/>
    <w:rsid w:val="00DF75A4"/>
    <w:rsid w:val="00E0164C"/>
    <w:rsid w:val="00E503AE"/>
    <w:rsid w:val="00E54D8E"/>
    <w:rsid w:val="00E6515F"/>
    <w:rsid w:val="00E77F30"/>
    <w:rsid w:val="00EA1DF9"/>
    <w:rsid w:val="00EA6EC1"/>
    <w:rsid w:val="00EB174E"/>
    <w:rsid w:val="00EB366A"/>
    <w:rsid w:val="00EB6099"/>
    <w:rsid w:val="00ED16EF"/>
    <w:rsid w:val="00EE0E67"/>
    <w:rsid w:val="00F058C3"/>
    <w:rsid w:val="00F1622A"/>
    <w:rsid w:val="00F252F9"/>
    <w:rsid w:val="00F53703"/>
    <w:rsid w:val="00F71B0E"/>
    <w:rsid w:val="00F845AC"/>
    <w:rsid w:val="00F90BAD"/>
    <w:rsid w:val="00FA294D"/>
    <w:rsid w:val="00FB27DC"/>
    <w:rsid w:val="00FB56FB"/>
    <w:rsid w:val="00FC0F9F"/>
    <w:rsid w:val="00FC5A7C"/>
    <w:rsid w:val="00FD69C6"/>
    <w:rsid w:val="00FE15AC"/>
    <w:rsid w:val="00FF43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75C6D"/>
  <w15:chartTrackingRefBased/>
  <w15:docId w15:val="{3BF9E386-101B-46B3-B2BE-617DFD227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A7C"/>
    <w:pPr>
      <w:keepNext/>
      <w:spacing w:after="0" w:line="24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semiHidden/>
    <w:unhideWhenUsed/>
    <w:qFormat/>
    <w:rsid w:val="005D0F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B56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A6EC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umurets,PPS_Bullet,H&amp;P List Paragraph,2,Strip,Normal bullet 2,Bullet list"/>
    <w:basedOn w:val="Normal"/>
    <w:link w:val="ListParagraphChar"/>
    <w:qFormat/>
    <w:rsid w:val="008956E1"/>
    <w:pPr>
      <w:ind w:left="720"/>
      <w:contextualSpacing/>
    </w:pPr>
  </w:style>
  <w:style w:type="character" w:customStyle="1" w:styleId="Heading1Char">
    <w:name w:val="Heading 1 Char"/>
    <w:basedOn w:val="DefaultParagraphFont"/>
    <w:link w:val="Heading1"/>
    <w:uiPriority w:val="9"/>
    <w:rsid w:val="00FC5A7C"/>
    <w:rPr>
      <w:rFonts w:ascii="Times New Roman" w:eastAsia="Times New Roman" w:hAnsi="Times New Roman" w:cs="Times New Roman"/>
      <w:b/>
      <w:sz w:val="24"/>
      <w:szCs w:val="20"/>
    </w:rPr>
  </w:style>
  <w:style w:type="character" w:styleId="Hyperlink">
    <w:name w:val="Hyperlink"/>
    <w:rsid w:val="00FC5A7C"/>
    <w:rPr>
      <w:color w:val="0000FF"/>
      <w:u w:val="single"/>
    </w:rPr>
  </w:style>
  <w:style w:type="character" w:customStyle="1" w:styleId="ListParagraphChar">
    <w:name w:val="List Paragraph Char"/>
    <w:aliases w:val="Saistīto dokumentu saraksts Char,Syle 1 Char,Numurets Char,PPS_Bullet Char,H&amp;P List Paragraph Char,2 Char,Strip Char,Normal bullet 2 Char,Bullet list Char"/>
    <w:link w:val="ListParagraph"/>
    <w:locked/>
    <w:rsid w:val="00FC5A7C"/>
  </w:style>
  <w:style w:type="paragraph" w:styleId="BodyText2">
    <w:name w:val="Body Text 2"/>
    <w:basedOn w:val="Normal"/>
    <w:link w:val="BodyText2Char"/>
    <w:rsid w:val="00BA050D"/>
    <w:pPr>
      <w:tabs>
        <w:tab w:val="num" w:pos="0"/>
      </w:tabs>
      <w:spacing w:after="0" w:line="240" w:lineRule="auto"/>
      <w:jc w:val="both"/>
      <w:outlineLvl w:val="0"/>
    </w:pPr>
    <w:rPr>
      <w:rFonts w:ascii="Belwe Lt TL" w:eastAsia="Times New Roman" w:hAnsi="Belwe Lt TL" w:cs="Times New Roman"/>
      <w:sz w:val="24"/>
      <w:szCs w:val="20"/>
    </w:rPr>
  </w:style>
  <w:style w:type="character" w:customStyle="1" w:styleId="BodyText2Char">
    <w:name w:val="Body Text 2 Char"/>
    <w:basedOn w:val="DefaultParagraphFont"/>
    <w:link w:val="BodyText2"/>
    <w:rsid w:val="00BA050D"/>
    <w:rPr>
      <w:rFonts w:ascii="Belwe Lt TL" w:eastAsia="Times New Roman" w:hAnsi="Belwe Lt TL" w:cs="Times New Roman"/>
      <w:sz w:val="24"/>
      <w:szCs w:val="20"/>
    </w:rPr>
  </w:style>
  <w:style w:type="character" w:customStyle="1" w:styleId="Heading4Char">
    <w:name w:val="Heading 4 Char"/>
    <w:basedOn w:val="DefaultParagraphFont"/>
    <w:link w:val="Heading4"/>
    <w:uiPriority w:val="9"/>
    <w:rsid w:val="00EA6EC1"/>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F7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F71B0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F71B0E"/>
    <w:rPr>
      <w:sz w:val="16"/>
      <w:szCs w:val="16"/>
    </w:rPr>
  </w:style>
  <w:style w:type="paragraph" w:styleId="FootnoteText">
    <w:name w:val="footnote text"/>
    <w:basedOn w:val="Normal"/>
    <w:link w:val="FootnoteTextChar"/>
    <w:uiPriority w:val="99"/>
    <w:rsid w:val="00F71B0E"/>
    <w:pPr>
      <w:spacing w:after="0" w:line="240" w:lineRule="auto"/>
    </w:pPr>
    <w:rPr>
      <w:rFonts w:ascii="Arial" w:eastAsia="Times New Roman" w:hAnsi="Arial" w:cs="Times New Roman"/>
      <w:sz w:val="20"/>
      <w:szCs w:val="20"/>
    </w:rPr>
  </w:style>
  <w:style w:type="character" w:customStyle="1" w:styleId="FootnoteTextChar">
    <w:name w:val="Footnote Text Char"/>
    <w:basedOn w:val="DefaultParagraphFont"/>
    <w:link w:val="FootnoteText"/>
    <w:uiPriority w:val="99"/>
    <w:rsid w:val="00F71B0E"/>
    <w:rPr>
      <w:rFonts w:ascii="Arial" w:eastAsia="Times New Roman" w:hAnsi="Arial" w:cs="Times New Roman"/>
      <w:sz w:val="20"/>
      <w:szCs w:val="20"/>
    </w:rPr>
  </w:style>
  <w:style w:type="character" w:styleId="FootnoteReference">
    <w:name w:val="footnote reference"/>
    <w:uiPriority w:val="99"/>
    <w:rsid w:val="00F71B0E"/>
    <w:rPr>
      <w:vertAlign w:val="superscript"/>
    </w:rPr>
  </w:style>
  <w:style w:type="table" w:customStyle="1" w:styleId="TableGrid1">
    <w:name w:val="Table Grid1"/>
    <w:basedOn w:val="TableNormal"/>
    <w:next w:val="TableGrid"/>
    <w:uiPriority w:val="59"/>
    <w:rsid w:val="00152A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D"/>
    <w:basedOn w:val="Normal"/>
    <w:link w:val="HeaderChar"/>
    <w:uiPriority w:val="99"/>
    <w:unhideWhenUsed/>
    <w:rsid w:val="00A47FB8"/>
    <w:pPr>
      <w:tabs>
        <w:tab w:val="center" w:pos="4153"/>
        <w:tab w:val="right" w:pos="8306"/>
      </w:tabs>
      <w:spacing w:after="0" w:line="240" w:lineRule="auto"/>
    </w:pPr>
  </w:style>
  <w:style w:type="character" w:customStyle="1" w:styleId="HeaderChar">
    <w:name w:val="Header Char"/>
    <w:aliases w:val="HD Char"/>
    <w:basedOn w:val="DefaultParagraphFont"/>
    <w:link w:val="Header"/>
    <w:uiPriority w:val="99"/>
    <w:rsid w:val="00A47FB8"/>
  </w:style>
  <w:style w:type="paragraph" w:styleId="Footer">
    <w:name w:val="footer"/>
    <w:basedOn w:val="Normal"/>
    <w:link w:val="FooterChar"/>
    <w:uiPriority w:val="99"/>
    <w:unhideWhenUsed/>
    <w:rsid w:val="00A47FB8"/>
    <w:pPr>
      <w:tabs>
        <w:tab w:val="center" w:pos="4153"/>
        <w:tab w:val="right" w:pos="8306"/>
      </w:tabs>
      <w:spacing w:after="0" w:line="240" w:lineRule="auto"/>
    </w:pPr>
  </w:style>
  <w:style w:type="character" w:customStyle="1" w:styleId="FooterChar">
    <w:name w:val="Footer Char"/>
    <w:basedOn w:val="DefaultParagraphFont"/>
    <w:link w:val="Footer"/>
    <w:uiPriority w:val="99"/>
    <w:rsid w:val="00A47FB8"/>
  </w:style>
  <w:style w:type="character" w:styleId="CommentReference">
    <w:name w:val="annotation reference"/>
    <w:basedOn w:val="DefaultParagraphFont"/>
    <w:uiPriority w:val="99"/>
    <w:semiHidden/>
    <w:unhideWhenUsed/>
    <w:rsid w:val="00616B9B"/>
    <w:rPr>
      <w:sz w:val="16"/>
      <w:szCs w:val="16"/>
    </w:rPr>
  </w:style>
  <w:style w:type="paragraph" w:styleId="CommentText">
    <w:name w:val="annotation text"/>
    <w:basedOn w:val="Normal"/>
    <w:link w:val="CommentTextChar"/>
    <w:uiPriority w:val="99"/>
    <w:semiHidden/>
    <w:unhideWhenUsed/>
    <w:rsid w:val="00616B9B"/>
    <w:pPr>
      <w:spacing w:line="240" w:lineRule="auto"/>
    </w:pPr>
    <w:rPr>
      <w:sz w:val="20"/>
      <w:szCs w:val="20"/>
    </w:rPr>
  </w:style>
  <w:style w:type="character" w:customStyle="1" w:styleId="CommentTextChar">
    <w:name w:val="Comment Text Char"/>
    <w:basedOn w:val="DefaultParagraphFont"/>
    <w:link w:val="CommentText"/>
    <w:uiPriority w:val="99"/>
    <w:semiHidden/>
    <w:rsid w:val="00616B9B"/>
    <w:rPr>
      <w:sz w:val="20"/>
      <w:szCs w:val="20"/>
    </w:rPr>
  </w:style>
  <w:style w:type="paragraph" w:styleId="CommentSubject">
    <w:name w:val="annotation subject"/>
    <w:basedOn w:val="CommentText"/>
    <w:next w:val="CommentText"/>
    <w:link w:val="CommentSubjectChar"/>
    <w:uiPriority w:val="99"/>
    <w:semiHidden/>
    <w:unhideWhenUsed/>
    <w:rsid w:val="00616B9B"/>
    <w:rPr>
      <w:b/>
      <w:bCs/>
    </w:rPr>
  </w:style>
  <w:style w:type="character" w:customStyle="1" w:styleId="CommentSubjectChar">
    <w:name w:val="Comment Subject Char"/>
    <w:basedOn w:val="CommentTextChar"/>
    <w:link w:val="CommentSubject"/>
    <w:uiPriority w:val="99"/>
    <w:semiHidden/>
    <w:rsid w:val="00616B9B"/>
    <w:rPr>
      <w:b/>
      <w:bCs/>
      <w:sz w:val="20"/>
      <w:szCs w:val="20"/>
    </w:rPr>
  </w:style>
  <w:style w:type="paragraph" w:styleId="BalloonText">
    <w:name w:val="Balloon Text"/>
    <w:basedOn w:val="Normal"/>
    <w:link w:val="BalloonTextChar"/>
    <w:uiPriority w:val="99"/>
    <w:semiHidden/>
    <w:unhideWhenUsed/>
    <w:rsid w:val="00616B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6B9B"/>
    <w:rPr>
      <w:rFonts w:ascii="Segoe UI" w:hAnsi="Segoe UI" w:cs="Segoe UI"/>
      <w:sz w:val="18"/>
      <w:szCs w:val="18"/>
    </w:rPr>
  </w:style>
  <w:style w:type="character" w:customStyle="1" w:styleId="UnresolvedMention1">
    <w:name w:val="Unresolved Mention1"/>
    <w:basedOn w:val="DefaultParagraphFont"/>
    <w:uiPriority w:val="99"/>
    <w:semiHidden/>
    <w:unhideWhenUsed/>
    <w:rsid w:val="002F123E"/>
    <w:rPr>
      <w:color w:val="808080"/>
      <w:shd w:val="clear" w:color="auto" w:fill="E6E6E6"/>
    </w:rPr>
  </w:style>
  <w:style w:type="paragraph" w:styleId="BodyTextIndent">
    <w:name w:val="Body Text Indent"/>
    <w:basedOn w:val="Normal"/>
    <w:link w:val="BodyTextIndentChar"/>
    <w:uiPriority w:val="99"/>
    <w:semiHidden/>
    <w:unhideWhenUsed/>
    <w:rsid w:val="00ED16EF"/>
    <w:pPr>
      <w:spacing w:after="120"/>
      <w:ind w:left="283"/>
    </w:pPr>
  </w:style>
  <w:style w:type="character" w:customStyle="1" w:styleId="BodyTextIndentChar">
    <w:name w:val="Body Text Indent Char"/>
    <w:basedOn w:val="DefaultParagraphFont"/>
    <w:link w:val="BodyTextIndent"/>
    <w:uiPriority w:val="99"/>
    <w:semiHidden/>
    <w:rsid w:val="00ED16EF"/>
  </w:style>
  <w:style w:type="paragraph" w:customStyle="1" w:styleId="DefinitionTerm">
    <w:name w:val="Definition Term"/>
    <w:basedOn w:val="Normal"/>
    <w:next w:val="Normal"/>
    <w:uiPriority w:val="99"/>
    <w:rsid w:val="00ED16EF"/>
    <w:pPr>
      <w:spacing w:after="0" w:line="240" w:lineRule="auto"/>
    </w:pPr>
    <w:rPr>
      <w:rFonts w:ascii="Times New Roman" w:eastAsia="Times New Roman" w:hAnsi="Times New Roman" w:cs="Times New Roman"/>
      <w:sz w:val="24"/>
      <w:szCs w:val="20"/>
    </w:rPr>
  </w:style>
  <w:style w:type="paragraph" w:styleId="Caption">
    <w:name w:val="caption"/>
    <w:basedOn w:val="Normal"/>
    <w:next w:val="Normal"/>
    <w:uiPriority w:val="99"/>
    <w:qFormat/>
    <w:rsid w:val="00ED16EF"/>
    <w:pPr>
      <w:spacing w:after="0" w:line="240" w:lineRule="auto"/>
      <w:jc w:val="center"/>
    </w:pPr>
    <w:rPr>
      <w:rFonts w:ascii="Times New Roman" w:eastAsia="Times New Roman" w:hAnsi="Times New Roman" w:cs="Times New Roman"/>
      <w:b/>
      <w:sz w:val="28"/>
      <w:szCs w:val="20"/>
    </w:rPr>
  </w:style>
  <w:style w:type="character" w:customStyle="1" w:styleId="Heading3Char">
    <w:name w:val="Heading 3 Char"/>
    <w:basedOn w:val="DefaultParagraphFont"/>
    <w:link w:val="Heading3"/>
    <w:uiPriority w:val="9"/>
    <w:semiHidden/>
    <w:rsid w:val="00FB56FB"/>
    <w:rPr>
      <w:rFonts w:asciiTheme="majorHAnsi" w:eastAsiaTheme="majorEastAsia" w:hAnsiTheme="majorHAnsi" w:cstheme="majorBidi"/>
      <w:color w:val="1F3763" w:themeColor="accent1" w:themeShade="7F"/>
      <w:sz w:val="24"/>
      <w:szCs w:val="24"/>
    </w:rPr>
  </w:style>
  <w:style w:type="character" w:customStyle="1" w:styleId="Neatrisintapieminana1">
    <w:name w:val="Neatrisināta pieminēšana1"/>
    <w:basedOn w:val="DefaultParagraphFont"/>
    <w:uiPriority w:val="99"/>
    <w:semiHidden/>
    <w:unhideWhenUsed/>
    <w:rsid w:val="00B26457"/>
    <w:rPr>
      <w:color w:val="605E5C"/>
      <w:shd w:val="clear" w:color="auto" w:fill="E1DFDD"/>
    </w:rPr>
  </w:style>
  <w:style w:type="character" w:styleId="FollowedHyperlink">
    <w:name w:val="FollowedHyperlink"/>
    <w:basedOn w:val="DefaultParagraphFont"/>
    <w:uiPriority w:val="99"/>
    <w:semiHidden/>
    <w:unhideWhenUsed/>
    <w:rsid w:val="00317C40"/>
    <w:rPr>
      <w:color w:val="954F72" w:themeColor="followedHyperlink"/>
      <w:u w:val="single"/>
    </w:rPr>
  </w:style>
  <w:style w:type="numbering" w:customStyle="1" w:styleId="NoList1">
    <w:name w:val="No List1"/>
    <w:next w:val="NoList"/>
    <w:uiPriority w:val="99"/>
    <w:semiHidden/>
    <w:unhideWhenUsed/>
    <w:rsid w:val="00DF2B30"/>
  </w:style>
  <w:style w:type="numbering" w:customStyle="1" w:styleId="NoList11">
    <w:name w:val="No List11"/>
    <w:next w:val="NoList"/>
    <w:uiPriority w:val="99"/>
    <w:semiHidden/>
    <w:unhideWhenUsed/>
    <w:rsid w:val="00DF2B30"/>
  </w:style>
  <w:style w:type="paragraph" w:customStyle="1" w:styleId="msonormal0">
    <w:name w:val="msonormal"/>
    <w:basedOn w:val="Normal"/>
    <w:rsid w:val="00DF2B3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6">
    <w:name w:val="xl66"/>
    <w:basedOn w:val="Normal"/>
    <w:rsid w:val="00DF2B3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Normal"/>
    <w:rsid w:val="00DF2B30"/>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8">
    <w:name w:val="xl68"/>
    <w:basedOn w:val="Normal"/>
    <w:rsid w:val="00DF2B30"/>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9">
    <w:name w:val="xl69"/>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0">
    <w:name w:val="xl70"/>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b/>
      <w:bCs/>
      <w:sz w:val="28"/>
      <w:szCs w:val="28"/>
      <w:lang w:eastAsia="lv-LV"/>
    </w:rPr>
  </w:style>
  <w:style w:type="paragraph" w:customStyle="1" w:styleId="xl72">
    <w:name w:val="xl72"/>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b/>
      <w:bCs/>
      <w:sz w:val="28"/>
      <w:szCs w:val="28"/>
      <w:lang w:eastAsia="lv-LV"/>
    </w:rPr>
  </w:style>
  <w:style w:type="paragraph" w:customStyle="1" w:styleId="xl73">
    <w:name w:val="xl73"/>
    <w:basedOn w:val="Normal"/>
    <w:rsid w:val="00DF2B3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4">
    <w:name w:val="xl74"/>
    <w:basedOn w:val="Normal"/>
    <w:rsid w:val="00DF2B3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5">
    <w:name w:val="xl75"/>
    <w:basedOn w:val="Normal"/>
    <w:rsid w:val="00DF2B30"/>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DF2B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DF2B3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DF2B3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9">
    <w:name w:val="xl79"/>
    <w:basedOn w:val="Normal"/>
    <w:rsid w:val="00DF2B30"/>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0">
    <w:name w:val="xl80"/>
    <w:basedOn w:val="Normal"/>
    <w:rsid w:val="00DF2B30"/>
    <w:pPr>
      <w:pBdr>
        <w:top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sz w:val="24"/>
      <w:szCs w:val="24"/>
      <w:lang w:eastAsia="lv-LV"/>
    </w:rPr>
  </w:style>
  <w:style w:type="paragraph" w:customStyle="1" w:styleId="xl81">
    <w:name w:val="xl81"/>
    <w:basedOn w:val="Normal"/>
    <w:rsid w:val="00DF2B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Calibri"/>
      <w:sz w:val="24"/>
      <w:szCs w:val="24"/>
      <w:lang w:eastAsia="lv-LV"/>
    </w:rPr>
  </w:style>
  <w:style w:type="table" w:customStyle="1" w:styleId="TableGrid2">
    <w:name w:val="Table Grid2"/>
    <w:basedOn w:val="TableNormal"/>
    <w:next w:val="TableGrid"/>
    <w:uiPriority w:val="39"/>
    <w:rsid w:val="00DF2B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5D0FF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217506">
      <w:bodyDiv w:val="1"/>
      <w:marLeft w:val="0"/>
      <w:marRight w:val="0"/>
      <w:marTop w:val="0"/>
      <w:marBottom w:val="0"/>
      <w:divBdr>
        <w:top w:val="none" w:sz="0" w:space="0" w:color="auto"/>
        <w:left w:val="none" w:sz="0" w:space="0" w:color="auto"/>
        <w:bottom w:val="none" w:sz="0" w:space="0" w:color="auto"/>
        <w:right w:val="none" w:sz="0" w:space="0" w:color="auto"/>
      </w:divBdr>
    </w:div>
    <w:div w:id="933319161">
      <w:bodyDiv w:val="1"/>
      <w:marLeft w:val="0"/>
      <w:marRight w:val="0"/>
      <w:marTop w:val="0"/>
      <w:marBottom w:val="0"/>
      <w:divBdr>
        <w:top w:val="none" w:sz="0" w:space="0" w:color="auto"/>
        <w:left w:val="none" w:sz="0" w:space="0" w:color="auto"/>
        <w:bottom w:val="none" w:sz="0" w:space="0" w:color="auto"/>
        <w:right w:val="none" w:sz="0" w:space="0" w:color="auto"/>
      </w:divBdr>
    </w:div>
    <w:div w:id="1097561616">
      <w:bodyDiv w:val="1"/>
      <w:marLeft w:val="0"/>
      <w:marRight w:val="0"/>
      <w:marTop w:val="0"/>
      <w:marBottom w:val="0"/>
      <w:divBdr>
        <w:top w:val="none" w:sz="0" w:space="0" w:color="auto"/>
        <w:left w:val="none" w:sz="0" w:space="0" w:color="auto"/>
        <w:bottom w:val="none" w:sz="0" w:space="0" w:color="auto"/>
        <w:right w:val="none" w:sz="0" w:space="0" w:color="auto"/>
      </w:divBdr>
    </w:div>
    <w:div w:id="146905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manda.karlsone@rigaac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58B02F2B4EA6E74D9E0F0E8683CC6557" ma:contentTypeVersion="9" ma:contentTypeDescription="Izveidot jaunu dokumentu." ma:contentTypeScope="" ma:versionID="b40d2550fa0b31adc43773a3995ee9b8">
  <xsd:schema xmlns:xsd="http://www.w3.org/2001/XMLSchema" xmlns:xs="http://www.w3.org/2001/XMLSchema" xmlns:p="http://schemas.microsoft.com/office/2006/metadata/properties" xmlns:ns3="6e8af54f-37a3-4179-b2ce-85d568299097" targetNamespace="http://schemas.microsoft.com/office/2006/metadata/properties" ma:root="true" ma:fieldsID="d4883ce5f0bc1c51537682d06846ce35" ns3:_="">
    <xsd:import namespace="6e8af54f-37a3-4179-b2ce-85d56829909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af54f-37a3-4179-b2ce-85d568299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B2D3F1-B4D9-48C8-ABF5-2A46B5EAD5DA}">
  <ds:schemaRefs>
    <ds:schemaRef ds:uri="http://schemas.openxmlformats.org/officeDocument/2006/bibliography"/>
  </ds:schemaRefs>
</ds:datastoreItem>
</file>

<file path=customXml/itemProps2.xml><?xml version="1.0" encoding="utf-8"?>
<ds:datastoreItem xmlns:ds="http://schemas.openxmlformats.org/officeDocument/2006/customXml" ds:itemID="{70666497-EA26-4DDE-987B-35EB81C2C155}">
  <ds:schemaRefs>
    <ds:schemaRef ds:uri="http://schemas.microsoft.com/sharepoint/v3/contenttype/forms"/>
  </ds:schemaRefs>
</ds:datastoreItem>
</file>

<file path=customXml/itemProps3.xml><?xml version="1.0" encoding="utf-8"?>
<ds:datastoreItem xmlns:ds="http://schemas.openxmlformats.org/officeDocument/2006/customXml" ds:itemID="{9252445E-B69E-418E-9374-ABB8E8F651A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3828CB-3F5D-47CA-A7A4-6876E6D5F3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af54f-37a3-4179-b2ce-85d5682990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9518</Words>
  <Characters>5426</Characters>
  <Application>Microsoft Office Word</Application>
  <DocSecurity>0</DocSecurity>
  <Lines>45</Lines>
  <Paragraphs>29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Karlsone</dc:creator>
  <cp:keywords/>
  <dc:description/>
  <cp:lastModifiedBy>Janis Zilitis</cp:lastModifiedBy>
  <cp:revision>14</cp:revision>
  <cp:lastPrinted>2020-07-07T11:22:00Z</cp:lastPrinted>
  <dcterms:created xsi:type="dcterms:W3CDTF">2021-08-03T10:19:00Z</dcterms:created>
  <dcterms:modified xsi:type="dcterms:W3CDTF">2021-08-10T09:12:00Z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0x01010058B02F2B4EA6E74D9E0F0E8683CC6557</vt:lpwstr>
  </property>
</Properties>
</file>